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7D" w:rsidRDefault="009F7860" w:rsidP="000B277D">
      <w:pPr>
        <w:spacing w:line="240" w:lineRule="exact"/>
        <w:outlineLvl w:val="0"/>
        <w:rPr>
          <w:rFonts w:asciiTheme="minorHAnsi" w:eastAsiaTheme="minorEastAsia" w:hAnsiTheme="minorHAnsi" w:cs="SimSun"/>
          <w:b/>
          <w:bCs/>
          <w:sz w:val="20"/>
          <w:szCs w:val="20"/>
          <w:bdr w:val="nil"/>
          <w:lang w:eastAsia="zh-HK"/>
        </w:rPr>
      </w:pPr>
      <w:r w:rsidRPr="009F7860">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51" type="#_x0000_t161" style="position:absolute;margin-left:0;margin-top:4.85pt;width:232pt;height:46pt;z-index:251667456;mso-position-horizontal-relative:text;mso-position-vertical-relative:text;mso-width-relative:page;mso-height-relative:page" adj="5665,10800" fillcolor="#9bbb59 [3206]" stroked="f" strokecolor="#c2d69b [1942]">
            <v:imagedata embosscolor="shadow add(51)"/>
            <v:shadow on="t" type="emboss" color="lineOrFill darken(153)" color2="shadow add(102)" offset="1pt,1pt"/>
            <v:textpath style="font-family:&quot;新細明體&quot;;v-text-kern:t" trim="t" fitpath="t" xscale="f" string="Talk About Pension"/>
          </v:shape>
        </w:pict>
      </w:r>
    </w:p>
    <w:p w:rsidR="000B277D" w:rsidRDefault="000B277D" w:rsidP="000B277D">
      <w:pPr>
        <w:spacing w:line="240" w:lineRule="exact"/>
        <w:outlineLvl w:val="0"/>
        <w:rPr>
          <w:rFonts w:asciiTheme="minorHAnsi" w:eastAsiaTheme="minorEastAsia" w:hAnsiTheme="minorHAnsi" w:cs="SimSun"/>
          <w:b/>
          <w:bCs/>
          <w:sz w:val="20"/>
          <w:szCs w:val="20"/>
          <w:bdr w:val="nil"/>
          <w:lang w:eastAsia="zh-HK"/>
        </w:rPr>
      </w:pPr>
    </w:p>
    <w:p w:rsidR="000B277D" w:rsidRDefault="000B277D" w:rsidP="000B277D">
      <w:pPr>
        <w:spacing w:line="240" w:lineRule="exact"/>
        <w:outlineLvl w:val="0"/>
        <w:rPr>
          <w:rFonts w:asciiTheme="minorHAnsi" w:eastAsiaTheme="minorEastAsia" w:hAnsiTheme="minorHAnsi" w:cs="SimSun"/>
          <w:b/>
          <w:bCs/>
          <w:sz w:val="20"/>
          <w:szCs w:val="20"/>
          <w:bdr w:val="nil"/>
          <w:lang w:eastAsia="zh-HK"/>
        </w:rPr>
      </w:pPr>
    </w:p>
    <w:p w:rsidR="002F7D3A" w:rsidRDefault="002F7D3A" w:rsidP="000B277D">
      <w:pPr>
        <w:spacing w:line="240" w:lineRule="exact"/>
        <w:outlineLvl w:val="0"/>
        <w:rPr>
          <w:rFonts w:asciiTheme="minorHAnsi" w:eastAsiaTheme="minorEastAsia" w:hAnsiTheme="minorHAnsi" w:cs="SimSun"/>
          <w:b/>
          <w:bCs/>
          <w:sz w:val="20"/>
          <w:szCs w:val="20"/>
          <w:bdr w:val="nil"/>
          <w:lang w:eastAsia="zh-HK"/>
        </w:rPr>
      </w:pPr>
    </w:p>
    <w:p w:rsidR="002F7D3A" w:rsidRDefault="002F7D3A" w:rsidP="000B277D">
      <w:pPr>
        <w:spacing w:line="240" w:lineRule="exact"/>
        <w:outlineLvl w:val="0"/>
        <w:rPr>
          <w:rFonts w:asciiTheme="minorHAnsi" w:eastAsiaTheme="minorEastAsia" w:hAnsiTheme="minorHAnsi" w:cs="SimSun"/>
          <w:b/>
          <w:bCs/>
          <w:sz w:val="20"/>
          <w:szCs w:val="20"/>
          <w:bdr w:val="nil"/>
          <w:lang w:eastAsia="zh-HK"/>
        </w:rPr>
      </w:pPr>
    </w:p>
    <w:p w:rsidR="000B277D" w:rsidRDefault="000B277D" w:rsidP="000B277D">
      <w:pPr>
        <w:spacing w:line="240" w:lineRule="exact"/>
        <w:outlineLvl w:val="0"/>
        <w:rPr>
          <w:rFonts w:asciiTheme="minorHAnsi" w:eastAsiaTheme="minorEastAsia" w:hAnsiTheme="minorHAnsi" w:cs="SimSun"/>
          <w:b/>
          <w:bCs/>
          <w:sz w:val="20"/>
          <w:szCs w:val="20"/>
          <w:bdr w:val="nil"/>
          <w:lang w:eastAsia="zh-HK"/>
        </w:rPr>
      </w:pPr>
    </w:p>
    <w:p w:rsidR="00F87D73" w:rsidRDefault="00F87D73" w:rsidP="000B277D">
      <w:pPr>
        <w:spacing w:line="240" w:lineRule="exact"/>
        <w:outlineLvl w:val="0"/>
        <w:rPr>
          <w:rFonts w:asciiTheme="minorHAnsi" w:eastAsiaTheme="minorEastAsia" w:hAnsiTheme="minorHAnsi" w:cs="SimSun"/>
          <w:b/>
          <w:bCs/>
          <w:sz w:val="20"/>
          <w:szCs w:val="20"/>
          <w:bdr w:val="nil"/>
          <w:lang w:eastAsia="zh-HK"/>
        </w:rPr>
      </w:pPr>
    </w:p>
    <w:p w:rsidR="000B277D" w:rsidRPr="003F0679" w:rsidRDefault="000B277D" w:rsidP="00F87D73">
      <w:pPr>
        <w:pBdr>
          <w:top w:val="single" w:sz="4" w:space="1" w:color="auto"/>
          <w:left w:val="single" w:sz="4" w:space="0" w:color="auto"/>
          <w:bottom w:val="single" w:sz="4" w:space="1" w:color="auto"/>
          <w:right w:val="single" w:sz="4" w:space="4" w:color="auto"/>
        </w:pBdr>
        <w:spacing w:line="240" w:lineRule="exact"/>
        <w:jc w:val="both"/>
        <w:outlineLvl w:val="0"/>
        <w:rPr>
          <w:rFonts w:asciiTheme="minorHAnsi" w:eastAsiaTheme="minorEastAsia" w:hAnsiTheme="minorHAnsi" w:cs="SimSun"/>
          <w:b/>
          <w:bCs/>
          <w:sz w:val="21"/>
          <w:szCs w:val="21"/>
          <w:bdr w:val="nil"/>
          <w:lang w:eastAsia="zh-HK"/>
        </w:rPr>
      </w:pPr>
      <w:r w:rsidRPr="003F0679">
        <w:rPr>
          <w:rFonts w:asciiTheme="minorHAnsi" w:eastAsia="SimSun" w:hAnsiTheme="minorHAnsi" w:cs="SimSun"/>
          <w:b/>
          <w:bCs/>
          <w:sz w:val="21"/>
          <w:szCs w:val="21"/>
          <w:bdr w:val="nil"/>
        </w:rPr>
        <w:t>Introduction: The government has recently issued the consultation document on retirement protection. This discussion toolkit includes the majority of the topics related to this consultation</w:t>
      </w:r>
      <w:r w:rsidRPr="003F0679">
        <w:rPr>
          <w:rFonts w:asciiTheme="minorHAnsi" w:eastAsiaTheme="minorEastAsia" w:hAnsiTheme="minorHAnsi" w:cs="SimSun" w:hint="eastAsia"/>
          <w:b/>
          <w:bCs/>
          <w:sz w:val="21"/>
          <w:szCs w:val="21"/>
          <w:bdr w:val="nil"/>
          <w:lang w:eastAsia="zh-HK"/>
        </w:rPr>
        <w:t>.</w:t>
      </w:r>
    </w:p>
    <w:p w:rsidR="00F87D73" w:rsidRDefault="00F87D73" w:rsidP="00F87D73">
      <w:pPr>
        <w:spacing w:line="240" w:lineRule="exact"/>
        <w:outlineLvl w:val="0"/>
        <w:rPr>
          <w:rFonts w:asciiTheme="minorHAnsi" w:eastAsiaTheme="minorEastAsia" w:hAnsiTheme="minorHAnsi" w:cs="SimSun"/>
          <w:b/>
          <w:bCs/>
          <w:sz w:val="22"/>
          <w:szCs w:val="20"/>
          <w:bdr w:val="nil"/>
          <w:lang w:eastAsia="zh-HK"/>
        </w:rPr>
      </w:pPr>
    </w:p>
    <w:p w:rsidR="005514D0" w:rsidRDefault="003D4138" w:rsidP="000B277D">
      <w:pPr>
        <w:spacing w:line="200" w:lineRule="exact"/>
        <w:outlineLvl w:val="0"/>
        <w:rPr>
          <w:rFonts w:asciiTheme="minorHAnsi" w:eastAsiaTheme="minorEastAsia" w:hAnsiTheme="minorHAnsi" w:cs="SimSun"/>
          <w:b/>
          <w:bCs/>
          <w:sz w:val="22"/>
          <w:szCs w:val="20"/>
          <w:bdr w:val="nil"/>
          <w:lang w:eastAsia="zh-HK"/>
        </w:rPr>
      </w:pPr>
      <w:r>
        <w:rPr>
          <w:rFonts w:asciiTheme="minorHAnsi" w:eastAsiaTheme="minorEastAsia" w:hAnsiTheme="minorHAnsi" w:cs="SimSun" w:hint="eastAsia"/>
          <w:b/>
          <w:bCs/>
          <w:noProof/>
          <w:sz w:val="22"/>
          <w:szCs w:val="20"/>
          <w:lang w:eastAsia="zh-TW"/>
        </w:rPr>
        <w:drawing>
          <wp:anchor distT="0" distB="0" distL="114300" distR="114300" simplePos="0" relativeHeight="251659264" behindDoc="0" locked="0" layoutInCell="1" allowOverlap="1">
            <wp:simplePos x="0" y="0"/>
            <wp:positionH relativeFrom="column">
              <wp:posOffset>-107950</wp:posOffset>
            </wp:positionH>
            <wp:positionV relativeFrom="paragraph">
              <wp:posOffset>35560</wp:posOffset>
            </wp:positionV>
            <wp:extent cx="3149600" cy="527050"/>
            <wp:effectExtent l="19050" t="0" r="0" b="0"/>
            <wp:wrapNone/>
            <wp:docPr id="1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149600" cy="527050"/>
                    </a:xfrm>
                    <a:prstGeom prst="rect">
                      <a:avLst/>
                    </a:prstGeom>
                    <a:noFill/>
                    <a:ln w="9525">
                      <a:noFill/>
                      <a:miter lim="800000"/>
                      <a:headEnd/>
                      <a:tailEnd/>
                    </a:ln>
                  </pic:spPr>
                </pic:pic>
              </a:graphicData>
            </a:graphic>
          </wp:anchor>
        </w:drawing>
      </w:r>
    </w:p>
    <w:p w:rsidR="005514D0" w:rsidRDefault="005514D0" w:rsidP="003972CC">
      <w:pPr>
        <w:spacing w:line="200" w:lineRule="exact"/>
        <w:outlineLvl w:val="0"/>
        <w:rPr>
          <w:rFonts w:asciiTheme="minorHAnsi" w:eastAsiaTheme="minorEastAsia" w:hAnsiTheme="minorHAnsi"/>
          <w:b/>
          <w:sz w:val="22"/>
          <w:szCs w:val="20"/>
          <w:lang w:eastAsia="zh-HK"/>
        </w:rPr>
      </w:pPr>
    </w:p>
    <w:p w:rsidR="003D4138" w:rsidRDefault="003D4138" w:rsidP="003972CC">
      <w:pPr>
        <w:spacing w:line="200" w:lineRule="exact"/>
        <w:outlineLvl w:val="0"/>
        <w:rPr>
          <w:rFonts w:asciiTheme="minorHAnsi" w:eastAsiaTheme="minorEastAsia" w:hAnsiTheme="minorHAnsi"/>
          <w:b/>
          <w:sz w:val="22"/>
          <w:szCs w:val="20"/>
          <w:lang w:eastAsia="zh-HK"/>
        </w:rPr>
      </w:pPr>
    </w:p>
    <w:p w:rsidR="003972CC" w:rsidRDefault="003972CC" w:rsidP="003972CC">
      <w:pPr>
        <w:spacing w:line="200" w:lineRule="exact"/>
        <w:outlineLvl w:val="0"/>
        <w:rPr>
          <w:rFonts w:asciiTheme="minorHAnsi" w:eastAsiaTheme="minorEastAsia" w:hAnsiTheme="minorHAnsi"/>
          <w:b/>
          <w:sz w:val="22"/>
          <w:szCs w:val="20"/>
          <w:lang w:eastAsia="zh-HK"/>
        </w:rPr>
      </w:pPr>
    </w:p>
    <w:p w:rsidR="003972CC" w:rsidRDefault="003D4138" w:rsidP="003972CC">
      <w:pPr>
        <w:spacing w:line="200" w:lineRule="exact"/>
        <w:outlineLvl w:val="0"/>
        <w:rPr>
          <w:rFonts w:asciiTheme="minorHAnsi" w:eastAsiaTheme="minorEastAsia" w:hAnsiTheme="minorHAnsi"/>
          <w:b/>
          <w:sz w:val="22"/>
          <w:szCs w:val="20"/>
          <w:lang w:eastAsia="zh-HK"/>
        </w:rPr>
      </w:pPr>
      <w:r>
        <w:rPr>
          <w:rFonts w:asciiTheme="minorHAnsi" w:eastAsiaTheme="minorEastAsia" w:hAnsiTheme="minorHAnsi" w:hint="eastAsia"/>
          <w:b/>
          <w:noProof/>
          <w:sz w:val="22"/>
          <w:szCs w:val="20"/>
          <w:lang w:eastAsia="zh-TW"/>
        </w:rPr>
        <w:drawing>
          <wp:anchor distT="0" distB="0" distL="114300" distR="114300" simplePos="0" relativeHeight="251662336" behindDoc="0" locked="0" layoutInCell="1" allowOverlap="1">
            <wp:simplePos x="0" y="0"/>
            <wp:positionH relativeFrom="column">
              <wp:posOffset>374650</wp:posOffset>
            </wp:positionH>
            <wp:positionV relativeFrom="paragraph">
              <wp:posOffset>80010</wp:posOffset>
            </wp:positionV>
            <wp:extent cx="2019300" cy="482026"/>
            <wp:effectExtent l="19050" t="0" r="0" b="0"/>
            <wp:wrapNone/>
            <wp:docPr id="18"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019300" cy="482026"/>
                    </a:xfrm>
                    <a:prstGeom prst="rect">
                      <a:avLst/>
                    </a:prstGeom>
                    <a:noFill/>
                    <a:ln w="9525">
                      <a:noFill/>
                      <a:miter lim="800000"/>
                      <a:headEnd/>
                      <a:tailEnd/>
                    </a:ln>
                  </pic:spPr>
                </pic:pic>
              </a:graphicData>
            </a:graphic>
          </wp:anchor>
        </w:drawing>
      </w:r>
    </w:p>
    <w:p w:rsidR="003D4138" w:rsidRDefault="003D4138" w:rsidP="003972CC">
      <w:pPr>
        <w:spacing w:line="200" w:lineRule="exact"/>
        <w:outlineLvl w:val="0"/>
        <w:rPr>
          <w:rFonts w:asciiTheme="minorHAnsi" w:eastAsiaTheme="minorEastAsia" w:hAnsiTheme="minorHAnsi"/>
          <w:b/>
          <w:sz w:val="22"/>
          <w:szCs w:val="20"/>
          <w:lang w:eastAsia="zh-HK"/>
        </w:rPr>
      </w:pPr>
    </w:p>
    <w:p w:rsidR="003D4138" w:rsidRDefault="003D4138" w:rsidP="003972CC">
      <w:pPr>
        <w:spacing w:line="200" w:lineRule="exact"/>
        <w:outlineLvl w:val="0"/>
        <w:rPr>
          <w:rFonts w:asciiTheme="minorHAnsi" w:eastAsiaTheme="minorEastAsia" w:hAnsiTheme="minorHAnsi"/>
          <w:b/>
          <w:sz w:val="22"/>
          <w:szCs w:val="20"/>
          <w:lang w:eastAsia="zh-HK"/>
        </w:rPr>
      </w:pPr>
    </w:p>
    <w:p w:rsidR="003D4138" w:rsidRDefault="003D4138" w:rsidP="003972CC">
      <w:pPr>
        <w:spacing w:line="200" w:lineRule="exact"/>
        <w:outlineLvl w:val="0"/>
        <w:rPr>
          <w:rFonts w:asciiTheme="minorHAnsi" w:eastAsiaTheme="minorEastAsia" w:hAnsiTheme="minorHAnsi"/>
          <w:b/>
          <w:sz w:val="22"/>
          <w:szCs w:val="20"/>
          <w:lang w:eastAsia="zh-HK"/>
        </w:rPr>
      </w:pPr>
    </w:p>
    <w:p w:rsidR="003D4138" w:rsidRPr="005514D0" w:rsidRDefault="003D4138" w:rsidP="003972CC">
      <w:pPr>
        <w:spacing w:line="200" w:lineRule="exact"/>
        <w:outlineLvl w:val="0"/>
        <w:rPr>
          <w:rFonts w:asciiTheme="minorHAnsi" w:eastAsiaTheme="minorEastAsia" w:hAnsiTheme="minorHAnsi"/>
          <w:b/>
          <w:sz w:val="22"/>
          <w:szCs w:val="20"/>
          <w:lang w:eastAsia="zh-HK"/>
        </w:rPr>
      </w:pPr>
    </w:p>
    <w:p w:rsidR="00264137" w:rsidRPr="001374B5" w:rsidRDefault="009A647C" w:rsidP="005514D0">
      <w:pPr>
        <w:numPr>
          <w:ilvl w:val="0"/>
          <w:numId w:val="2"/>
        </w:numPr>
        <w:spacing w:line="220" w:lineRule="exact"/>
        <w:ind w:leftChars="-58" w:left="145" w:hanging="284"/>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What are the main arguments in this </w:t>
      </w:r>
      <w:r w:rsidR="000B1684" w:rsidRPr="001374B5">
        <w:rPr>
          <w:rFonts w:asciiTheme="minorHAnsi" w:eastAsia="SimSun" w:hAnsiTheme="minorHAnsi" w:cs="SimSun"/>
          <w:b/>
          <w:bCs/>
          <w:sz w:val="18"/>
          <w:szCs w:val="20"/>
          <w:bdr w:val="nil"/>
        </w:rPr>
        <w:t>r</w:t>
      </w:r>
      <w:r w:rsidRPr="001374B5">
        <w:rPr>
          <w:rFonts w:asciiTheme="minorHAnsi" w:eastAsia="SimSun" w:hAnsiTheme="minorHAnsi" w:cs="SimSun"/>
          <w:b/>
          <w:bCs/>
          <w:sz w:val="18"/>
          <w:szCs w:val="20"/>
          <w:bdr w:val="nil"/>
        </w:rPr>
        <w:t xml:space="preserve">etirement </w:t>
      </w:r>
      <w:r w:rsidR="000B1684" w:rsidRPr="001374B5">
        <w:rPr>
          <w:rFonts w:asciiTheme="minorHAnsi" w:eastAsia="SimSun" w:hAnsiTheme="minorHAnsi" w:cs="SimSun"/>
          <w:b/>
          <w:bCs/>
          <w:sz w:val="18"/>
          <w:szCs w:val="20"/>
          <w:bdr w:val="nil"/>
        </w:rPr>
        <w:t>p</w:t>
      </w:r>
      <w:r w:rsidRPr="001374B5">
        <w:rPr>
          <w:rFonts w:asciiTheme="minorHAnsi" w:eastAsia="SimSun" w:hAnsiTheme="minorHAnsi" w:cs="SimSun"/>
          <w:b/>
          <w:bCs/>
          <w:sz w:val="18"/>
          <w:szCs w:val="20"/>
          <w:bdr w:val="nil"/>
        </w:rPr>
        <w:t>rotection consultation?</w:t>
      </w:r>
    </w:p>
    <w:p w:rsidR="00264137" w:rsidRPr="001374B5" w:rsidRDefault="009A647C" w:rsidP="005514D0">
      <w:pPr>
        <w:spacing w:line="220" w:lineRule="exact"/>
        <w:ind w:leftChars="-59" w:left="-142"/>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The government, in this consultation, has offered two options: a universal proposal (</w:t>
      </w:r>
      <w:r w:rsidR="00A33B56">
        <w:rPr>
          <w:rFonts w:asciiTheme="minorHAnsi" w:eastAsiaTheme="minorEastAsia" w:hAnsiTheme="minorHAnsi" w:cs="SimSun"/>
          <w:b/>
          <w:bCs/>
          <w:sz w:val="18"/>
          <w:szCs w:val="20"/>
          <w:bdr w:val="nil"/>
          <w:lang w:eastAsia="zh-TW"/>
        </w:rPr>
        <w:t>“</w:t>
      </w:r>
      <w:r w:rsidRPr="001374B5">
        <w:rPr>
          <w:rFonts w:asciiTheme="minorHAnsi" w:eastAsia="SimSun" w:hAnsiTheme="minorHAnsi" w:cs="SimSun"/>
          <w:b/>
          <w:bCs/>
          <w:sz w:val="18"/>
          <w:szCs w:val="20"/>
          <w:bdr w:val="nil"/>
        </w:rPr>
        <w:t>regardless of rich or poor</w:t>
      </w:r>
      <w:r w:rsidR="00A33B56">
        <w:rPr>
          <w:rFonts w:asciiTheme="minorHAnsi" w:eastAsiaTheme="minorEastAsia" w:hAnsiTheme="minorHAnsi" w:cs="SimSun"/>
          <w:b/>
          <w:bCs/>
          <w:sz w:val="18"/>
          <w:szCs w:val="20"/>
          <w:bdr w:val="nil"/>
          <w:lang w:eastAsia="zh-TW"/>
        </w:rPr>
        <w:t>”</w:t>
      </w:r>
      <w:r w:rsidRPr="001374B5">
        <w:rPr>
          <w:rFonts w:asciiTheme="minorHAnsi" w:eastAsia="SimSun" w:hAnsiTheme="minorHAnsi" w:cs="SimSun"/>
          <w:b/>
          <w:bCs/>
          <w:sz w:val="18"/>
          <w:szCs w:val="20"/>
          <w:bdr w:val="nil"/>
        </w:rPr>
        <w:t xml:space="preserve">) and </w:t>
      </w:r>
      <w:r w:rsidR="00DA4FC5" w:rsidRPr="001374B5">
        <w:rPr>
          <w:rFonts w:asciiTheme="minorHAnsi" w:eastAsia="SimSun" w:hAnsiTheme="minorHAnsi" w:cs="SimSun"/>
          <w:b/>
          <w:bCs/>
          <w:sz w:val="18"/>
          <w:szCs w:val="20"/>
          <w:bdr w:val="nil"/>
        </w:rPr>
        <w:t>a</w:t>
      </w:r>
      <w:r w:rsidRPr="001374B5">
        <w:rPr>
          <w:rFonts w:asciiTheme="minorHAnsi" w:eastAsia="SimSun" w:hAnsiTheme="minorHAnsi" w:cs="SimSun"/>
          <w:b/>
          <w:bCs/>
          <w:sz w:val="18"/>
          <w:szCs w:val="20"/>
          <w:bdr w:val="nil"/>
        </w:rPr>
        <w:t xml:space="preserve"> non-universal proposal (</w:t>
      </w:r>
      <w:r w:rsidR="00A33B56">
        <w:rPr>
          <w:rFonts w:asciiTheme="minorHAnsi" w:eastAsiaTheme="minorEastAsia" w:hAnsiTheme="minorHAnsi" w:cs="SimSun"/>
          <w:b/>
          <w:bCs/>
          <w:sz w:val="18"/>
          <w:szCs w:val="20"/>
          <w:bdr w:val="nil"/>
          <w:lang w:eastAsia="zh-TW"/>
        </w:rPr>
        <w:t>“</w:t>
      </w:r>
      <w:r w:rsidRPr="001374B5">
        <w:rPr>
          <w:rFonts w:asciiTheme="minorHAnsi" w:eastAsia="SimSun" w:hAnsiTheme="minorHAnsi" w:cs="SimSun"/>
          <w:b/>
          <w:bCs/>
          <w:sz w:val="18"/>
          <w:szCs w:val="20"/>
          <w:bdr w:val="nil"/>
        </w:rPr>
        <w:t>those with financial needs</w:t>
      </w:r>
      <w:r w:rsidR="00A33B56">
        <w:rPr>
          <w:rFonts w:asciiTheme="minorHAnsi" w:eastAsiaTheme="minorEastAsia" w:hAnsiTheme="minorHAnsi" w:cs="SimSun"/>
          <w:b/>
          <w:bCs/>
          <w:sz w:val="18"/>
          <w:szCs w:val="20"/>
          <w:bdr w:val="nil"/>
          <w:lang w:eastAsia="zh-TW"/>
        </w:rPr>
        <w:t>”</w:t>
      </w:r>
      <w:r w:rsidRPr="001374B5">
        <w:rPr>
          <w:rFonts w:asciiTheme="minorHAnsi" w:eastAsia="SimSun" w:hAnsiTheme="minorHAnsi" w:cs="SimSun"/>
          <w:b/>
          <w:bCs/>
          <w:sz w:val="18"/>
          <w:szCs w:val="20"/>
          <w:bdr w:val="nil"/>
        </w:rPr>
        <w:t>) for the public's reference. The government is also consulting public's views on how we should improve the current retirement protection system.</w:t>
      </w:r>
    </w:p>
    <w:p w:rsidR="00264137" w:rsidRPr="001374B5" w:rsidRDefault="00786B5A" w:rsidP="00A33B56">
      <w:pPr>
        <w:spacing w:line="240" w:lineRule="exact"/>
        <w:ind w:leftChars="-59" w:left="-142"/>
        <w:jc w:val="both"/>
        <w:rPr>
          <w:rFonts w:asciiTheme="minorHAnsi" w:eastAsiaTheme="minorEastAsia" w:hAnsiTheme="minorHAnsi"/>
          <w:b/>
          <w:sz w:val="18"/>
          <w:szCs w:val="20"/>
        </w:rPr>
      </w:pPr>
    </w:p>
    <w:p w:rsidR="00264137" w:rsidRPr="001374B5" w:rsidRDefault="00DA4FC5" w:rsidP="005514D0">
      <w:pPr>
        <w:numPr>
          <w:ilvl w:val="0"/>
          <w:numId w:val="2"/>
        </w:numPr>
        <w:spacing w:line="220" w:lineRule="exact"/>
        <w:ind w:leftChars="-58" w:left="145" w:hanging="284"/>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W</w:t>
      </w:r>
      <w:r w:rsidR="009A647C" w:rsidRPr="001374B5">
        <w:rPr>
          <w:rFonts w:asciiTheme="minorHAnsi" w:eastAsia="SimSun" w:hAnsiTheme="minorHAnsi" w:cs="SimSun"/>
          <w:b/>
          <w:bCs/>
          <w:sz w:val="18"/>
          <w:szCs w:val="20"/>
          <w:bdr w:val="nil"/>
        </w:rPr>
        <w:t xml:space="preserve">hat is the </w:t>
      </w:r>
      <w:r w:rsidR="0042405F" w:rsidRPr="001374B5">
        <w:rPr>
          <w:rFonts w:asciiTheme="minorHAnsi" w:eastAsia="SimSun" w:hAnsiTheme="minorHAnsi" w:cs="SimSun"/>
          <w:b/>
          <w:bCs/>
          <w:sz w:val="18"/>
          <w:szCs w:val="20"/>
          <w:bdr w:val="nil"/>
        </w:rPr>
        <w:t>Universal Old Age Pension Scheme</w:t>
      </w:r>
      <w:r w:rsidR="009A647C" w:rsidRPr="001374B5">
        <w:rPr>
          <w:rFonts w:asciiTheme="minorHAnsi" w:eastAsia="SimSun" w:hAnsiTheme="minorHAnsi" w:cs="SimSun"/>
          <w:b/>
          <w:bCs/>
          <w:sz w:val="18"/>
          <w:szCs w:val="20"/>
          <w:bdr w:val="nil"/>
        </w:rPr>
        <w:t xml:space="preserve"> proposal, and what is the non-universal proposal?</w:t>
      </w:r>
    </w:p>
    <w:p w:rsidR="005E6AF1" w:rsidRPr="001374B5" w:rsidRDefault="009A647C" w:rsidP="005514D0">
      <w:pPr>
        <w:pStyle w:val="af7"/>
        <w:spacing w:line="220" w:lineRule="exact"/>
        <w:ind w:leftChars="-59" w:left="-142"/>
        <w:jc w:val="both"/>
        <w:rPr>
          <w:rFonts w:asciiTheme="minorHAnsi" w:hAnsiTheme="minorHAnsi"/>
          <w:b/>
          <w:sz w:val="18"/>
          <w:szCs w:val="20"/>
          <w:lang w:eastAsia="zh-TW"/>
        </w:rPr>
      </w:pPr>
      <w:r w:rsidRPr="001374B5">
        <w:rPr>
          <w:rFonts w:asciiTheme="minorHAnsi" w:eastAsia="SimSun" w:hAnsiTheme="minorHAnsi" w:cs="SimSun"/>
          <w:b/>
          <w:bCs/>
          <w:sz w:val="18"/>
          <w:szCs w:val="20"/>
          <w:bdr w:val="nil"/>
          <w:lang w:eastAsia="zh-TW"/>
        </w:rPr>
        <w:t>The universal proposal</w:t>
      </w:r>
      <w:r w:rsidR="001374B5" w:rsidRPr="001374B5">
        <w:rPr>
          <w:rStyle w:val="aa"/>
          <w:rFonts w:asciiTheme="minorHAnsi" w:eastAsia="SimSun" w:hAnsiTheme="minorHAnsi" w:cs="SimSun"/>
          <w:b/>
          <w:bCs/>
          <w:color w:val="FF0000"/>
          <w:sz w:val="18"/>
          <w:szCs w:val="20"/>
          <w:bdr w:val="nil"/>
          <w:lang w:eastAsia="zh-TW"/>
        </w:rPr>
        <w:footnoteReference w:id="1"/>
      </w:r>
      <w:r w:rsidRPr="001374B5">
        <w:rPr>
          <w:rFonts w:asciiTheme="minorHAnsi" w:eastAsia="SimSun" w:hAnsiTheme="minorHAnsi" w:cs="SimSun"/>
          <w:b/>
          <w:bCs/>
          <w:sz w:val="18"/>
          <w:szCs w:val="20"/>
          <w:bdr w:val="nil"/>
          <w:lang w:eastAsia="zh-TW"/>
        </w:rPr>
        <w:t xml:space="preserve">: </w:t>
      </w:r>
      <w:r w:rsidR="00027670" w:rsidRPr="001374B5">
        <w:rPr>
          <w:rFonts w:asciiTheme="minorHAnsi" w:eastAsia="SimSun" w:hAnsiTheme="minorHAnsi" w:cs="SimSun"/>
          <w:b/>
          <w:bCs/>
          <w:sz w:val="18"/>
          <w:szCs w:val="20"/>
          <w:bdr w:val="nil"/>
          <w:lang w:eastAsia="zh-TW"/>
        </w:rPr>
        <w:t>a</w:t>
      </w:r>
      <w:r w:rsidRPr="001374B5">
        <w:rPr>
          <w:rFonts w:asciiTheme="minorHAnsi" w:eastAsia="SimSun" w:hAnsiTheme="minorHAnsi" w:cs="SimSun"/>
          <w:b/>
          <w:bCs/>
          <w:sz w:val="18"/>
          <w:szCs w:val="20"/>
          <w:bdr w:val="nil"/>
          <w:lang w:eastAsia="zh-TW"/>
        </w:rPr>
        <w:t xml:space="preserve">ll elderly aged 65 or above will be eligible for a standard pension. This proposal will replace the current Old Age Allowance (Fruit Money, OAA), Old Age Living Allowance (OALA) and the standard payment for the elderly under the Comprehensive Social Security Assistance (CSSA). </w:t>
      </w:r>
    </w:p>
    <w:p w:rsidR="00F31D08" w:rsidRPr="001374B5" w:rsidRDefault="00DB0C83" w:rsidP="005514D0">
      <w:pPr>
        <w:pStyle w:val="af7"/>
        <w:spacing w:line="220" w:lineRule="exact"/>
        <w:ind w:leftChars="-59" w:left="-142"/>
        <w:jc w:val="both"/>
        <w:rPr>
          <w:rFonts w:asciiTheme="minorHAnsi" w:eastAsiaTheme="minorEastAsia" w:hAnsiTheme="minorHAnsi" w:cs="SimSun"/>
          <w:b/>
          <w:bCs/>
          <w:sz w:val="18"/>
          <w:szCs w:val="20"/>
          <w:bdr w:val="nil"/>
          <w:lang w:eastAsia="zh-HK"/>
        </w:rPr>
      </w:pPr>
      <w:r w:rsidRPr="001374B5">
        <w:rPr>
          <w:rFonts w:asciiTheme="minorHAnsi" w:hAnsiTheme="minorHAnsi" w:cs="PMingLiU"/>
          <w:b/>
          <w:bCs/>
          <w:sz w:val="18"/>
          <w:szCs w:val="20"/>
          <w:bdr w:val="nil"/>
        </w:rPr>
        <w:t>The n</w:t>
      </w:r>
      <w:r w:rsidR="009A647C" w:rsidRPr="001374B5">
        <w:rPr>
          <w:rFonts w:asciiTheme="minorHAnsi" w:hAnsiTheme="minorHAnsi" w:cs="PMingLiU"/>
          <w:b/>
          <w:bCs/>
          <w:sz w:val="18"/>
          <w:szCs w:val="20"/>
          <w:bdr w:val="nil"/>
        </w:rPr>
        <w:t xml:space="preserve">on-universal proposal: </w:t>
      </w:r>
      <w:r w:rsidR="009A647C" w:rsidRPr="001374B5">
        <w:rPr>
          <w:rFonts w:asciiTheme="minorHAnsi" w:eastAsia="SimSun" w:hAnsiTheme="minorHAnsi" w:cs="SimSun"/>
          <w:b/>
          <w:bCs/>
          <w:sz w:val="18"/>
          <w:szCs w:val="20"/>
          <w:bdr w:val="nil"/>
        </w:rPr>
        <w:t>with asset</w:t>
      </w:r>
      <w:r w:rsidR="00027670" w:rsidRPr="001374B5">
        <w:rPr>
          <w:rFonts w:asciiTheme="minorHAnsi" w:eastAsia="SimSun" w:hAnsiTheme="minorHAnsi" w:cs="SimSun"/>
          <w:b/>
          <w:bCs/>
          <w:sz w:val="18"/>
          <w:szCs w:val="20"/>
          <w:bdr w:val="nil"/>
        </w:rPr>
        <w:t>s</w:t>
      </w:r>
      <w:r w:rsidR="009A647C" w:rsidRPr="001374B5">
        <w:rPr>
          <w:rFonts w:asciiTheme="minorHAnsi" w:eastAsia="SimSun" w:hAnsiTheme="minorHAnsi" w:cs="SimSun"/>
          <w:b/>
          <w:bCs/>
          <w:sz w:val="18"/>
          <w:szCs w:val="20"/>
          <w:bdr w:val="nil"/>
        </w:rPr>
        <w:t xml:space="preserve"> assessment, only those with assets and income below the limit will be eligible. The government proposal is to provide an additional level of retirement protection system on top of the OAA, OALA and CSSA. </w:t>
      </w:r>
    </w:p>
    <w:p w:rsidR="006A65EB" w:rsidRDefault="006A65EB" w:rsidP="005514D0">
      <w:pPr>
        <w:pStyle w:val="af7"/>
        <w:spacing w:line="220" w:lineRule="exact"/>
        <w:ind w:leftChars="-59" w:left="-142"/>
        <w:jc w:val="both"/>
        <w:rPr>
          <w:rFonts w:asciiTheme="minorHAnsi" w:eastAsiaTheme="minorEastAsia" w:hAnsiTheme="minorHAnsi"/>
          <w:b/>
          <w:sz w:val="20"/>
          <w:szCs w:val="20"/>
          <w:lang w:eastAsia="zh-HK"/>
        </w:rPr>
      </w:pPr>
    </w:p>
    <w:p w:rsidR="002F7D3A" w:rsidRDefault="002F7D3A" w:rsidP="005514D0">
      <w:pPr>
        <w:pStyle w:val="af7"/>
        <w:spacing w:line="220" w:lineRule="exact"/>
        <w:ind w:leftChars="-59" w:left="-142"/>
        <w:jc w:val="both"/>
        <w:rPr>
          <w:rFonts w:asciiTheme="minorHAnsi" w:eastAsiaTheme="minorEastAsia" w:hAnsiTheme="minorHAnsi"/>
          <w:b/>
          <w:sz w:val="20"/>
          <w:szCs w:val="20"/>
          <w:lang w:eastAsia="zh-HK"/>
        </w:rPr>
      </w:pPr>
    </w:p>
    <w:p w:rsidR="005514D0" w:rsidRPr="006A65EB" w:rsidRDefault="006A65EB" w:rsidP="00F87D73">
      <w:pPr>
        <w:numPr>
          <w:ilvl w:val="0"/>
          <w:numId w:val="2"/>
        </w:numPr>
        <w:spacing w:line="210" w:lineRule="exact"/>
        <w:ind w:left="284" w:hanging="284"/>
        <w:jc w:val="both"/>
        <w:rPr>
          <w:rFonts w:asciiTheme="minorHAnsi" w:eastAsiaTheme="minorEastAsia" w:hAnsiTheme="minorHAnsi"/>
          <w:b/>
          <w:sz w:val="18"/>
          <w:szCs w:val="20"/>
        </w:rPr>
      </w:pPr>
      <w:r w:rsidRPr="006A65EB">
        <w:rPr>
          <w:rFonts w:asciiTheme="minorHAnsi" w:eastAsia="SimSun" w:hAnsiTheme="minorHAnsi" w:cs="SimSun"/>
          <w:b/>
          <w:bCs/>
          <w:sz w:val="18"/>
          <w:szCs w:val="20"/>
          <w:bdr w:val="nil"/>
        </w:rPr>
        <w:lastRenderedPageBreak/>
        <w:t>How much would the elderly receive for the Universal Old Age Pension Scheme proposal</w:t>
      </w:r>
      <w:r w:rsidRPr="006A65EB">
        <w:rPr>
          <w:rFonts w:asciiTheme="minorHAnsi" w:hAnsiTheme="minorHAnsi" w:cs="PMingLiU"/>
          <w:b/>
          <w:bCs/>
          <w:sz w:val="18"/>
          <w:szCs w:val="20"/>
          <w:bdr w:val="nil"/>
        </w:rPr>
        <w:t xml:space="preserve"> and the non-universal proposal respectively? And how much would the system cost?</w:t>
      </w:r>
    </w:p>
    <w:tbl>
      <w:tblPr>
        <w:tblpPr w:leftFromText="180" w:rightFromText="180" w:vertAnchor="text" w:horzAnchor="margin" w:tblpXSpec="center" w:tblpY="118"/>
        <w:tblW w:w="4696" w:type="dxa"/>
        <w:tblLayout w:type="fixed"/>
        <w:tblCellMar>
          <w:top w:w="55" w:type="dxa"/>
          <w:left w:w="55" w:type="dxa"/>
          <w:bottom w:w="55" w:type="dxa"/>
          <w:right w:w="55" w:type="dxa"/>
        </w:tblCellMar>
        <w:tblLook w:val="0000"/>
      </w:tblPr>
      <w:tblGrid>
        <w:gridCol w:w="1473"/>
        <w:gridCol w:w="1559"/>
        <w:gridCol w:w="1664"/>
      </w:tblGrid>
      <w:tr w:rsidR="001374B5" w:rsidRPr="005514D0" w:rsidTr="00A33B56">
        <w:trPr>
          <w:trHeight w:val="500"/>
        </w:trPr>
        <w:tc>
          <w:tcPr>
            <w:tcW w:w="1473" w:type="dxa"/>
            <w:tcBorders>
              <w:top w:val="single" w:sz="4" w:space="0" w:color="auto"/>
              <w:left w:val="single" w:sz="4" w:space="0" w:color="auto"/>
              <w:bottom w:val="single" w:sz="1" w:space="0" w:color="000000"/>
            </w:tcBorders>
            <w:shd w:val="clear" w:color="auto" w:fill="548DD4" w:themeFill="text2" w:themeFillTint="99"/>
            <w:vAlign w:val="center"/>
          </w:tcPr>
          <w:p w:rsidR="001374B5" w:rsidRPr="0008413A" w:rsidRDefault="001374B5" w:rsidP="00A33B56">
            <w:pPr>
              <w:pStyle w:val="af0"/>
              <w:spacing w:line="180" w:lineRule="exact"/>
              <w:jc w:val="center"/>
              <w:rPr>
                <w:rFonts w:asciiTheme="minorHAnsi" w:hAnsiTheme="minorHAnsi"/>
                <w:b/>
                <w:sz w:val="19"/>
                <w:szCs w:val="19"/>
                <w:lang w:eastAsia="zh-TW"/>
              </w:rPr>
            </w:pPr>
            <w:r w:rsidRPr="0008413A">
              <w:rPr>
                <w:rFonts w:asciiTheme="minorHAnsi" w:hAnsiTheme="minorHAnsi" w:cs="PMingLiU"/>
                <w:b/>
                <w:bCs/>
                <w:sz w:val="19"/>
                <w:szCs w:val="19"/>
                <w:bdr w:val="nil"/>
              </w:rPr>
              <w:t>The universal retirement</w:t>
            </w:r>
          </w:p>
          <w:p w:rsidR="001374B5" w:rsidRPr="0008413A" w:rsidRDefault="001374B5" w:rsidP="00A33B56">
            <w:pPr>
              <w:pStyle w:val="af0"/>
              <w:spacing w:line="180" w:lineRule="exact"/>
              <w:jc w:val="center"/>
              <w:rPr>
                <w:rFonts w:asciiTheme="minorHAnsi" w:eastAsiaTheme="minorEastAsia" w:hAnsiTheme="minorHAnsi"/>
                <w:b/>
                <w:sz w:val="19"/>
                <w:szCs w:val="19"/>
              </w:rPr>
            </w:pPr>
            <w:r w:rsidRPr="0008413A">
              <w:rPr>
                <w:rFonts w:asciiTheme="minorHAnsi" w:eastAsia="SimSun" w:hAnsiTheme="minorHAnsi" w:cs="SimSun"/>
                <w:b/>
                <w:bCs/>
                <w:sz w:val="19"/>
                <w:szCs w:val="19"/>
                <w:bdr w:val="nil"/>
                <w:lang w:eastAsia="zh-TW"/>
              </w:rPr>
              <w:t>protection system</w:t>
            </w:r>
          </w:p>
        </w:tc>
        <w:tc>
          <w:tcPr>
            <w:tcW w:w="3223" w:type="dxa"/>
            <w:gridSpan w:val="2"/>
            <w:tcBorders>
              <w:top w:val="single" w:sz="4" w:space="0" w:color="auto"/>
              <w:left w:val="single" w:sz="1" w:space="0" w:color="000000"/>
              <w:bottom w:val="single" w:sz="1" w:space="0" w:color="000000"/>
              <w:right w:val="single" w:sz="4" w:space="0" w:color="auto"/>
            </w:tcBorders>
            <w:shd w:val="clear" w:color="auto" w:fill="548DD4" w:themeFill="text2" w:themeFillTint="99"/>
            <w:vAlign w:val="center"/>
          </w:tcPr>
          <w:p w:rsidR="001374B5" w:rsidRPr="0008413A" w:rsidRDefault="001374B5" w:rsidP="00A33B56">
            <w:pPr>
              <w:pStyle w:val="af0"/>
              <w:spacing w:line="180" w:lineRule="exact"/>
              <w:jc w:val="center"/>
              <w:rPr>
                <w:rFonts w:asciiTheme="minorHAnsi" w:hAnsiTheme="minorHAnsi" w:cs="PMingLiU"/>
                <w:b/>
                <w:bCs/>
                <w:sz w:val="19"/>
                <w:szCs w:val="19"/>
                <w:bdr w:val="nil"/>
                <w:lang w:eastAsia="zh-HK"/>
              </w:rPr>
            </w:pPr>
            <w:r w:rsidRPr="0008413A">
              <w:rPr>
                <w:rFonts w:asciiTheme="minorHAnsi" w:hAnsiTheme="minorHAnsi" w:cs="PMingLiU"/>
                <w:b/>
                <w:bCs/>
                <w:sz w:val="19"/>
                <w:szCs w:val="19"/>
                <w:bdr w:val="nil"/>
              </w:rPr>
              <w:t xml:space="preserve">The non-universal </w:t>
            </w:r>
          </w:p>
          <w:p w:rsidR="001374B5" w:rsidRPr="0008413A" w:rsidRDefault="001374B5" w:rsidP="00A33B56">
            <w:pPr>
              <w:pStyle w:val="af0"/>
              <w:spacing w:line="180" w:lineRule="exact"/>
              <w:jc w:val="center"/>
              <w:rPr>
                <w:rFonts w:asciiTheme="minorHAnsi" w:eastAsiaTheme="minorEastAsia" w:hAnsiTheme="minorHAnsi"/>
                <w:b/>
                <w:sz w:val="19"/>
                <w:szCs w:val="19"/>
              </w:rPr>
            </w:pPr>
            <w:r w:rsidRPr="0008413A">
              <w:rPr>
                <w:rFonts w:asciiTheme="minorHAnsi" w:eastAsia="SimSun" w:hAnsiTheme="minorHAnsi" w:cs="SimSun"/>
                <w:b/>
                <w:bCs/>
                <w:sz w:val="19"/>
                <w:szCs w:val="19"/>
                <w:bdr w:val="nil"/>
              </w:rPr>
              <w:t>retirement protection system</w:t>
            </w:r>
            <w:r w:rsidRPr="0008413A">
              <w:rPr>
                <w:rFonts w:asciiTheme="minorHAnsi" w:eastAsia="SimSun" w:hAnsiTheme="minorHAnsi" w:cs="SimSun"/>
                <w:sz w:val="19"/>
                <w:szCs w:val="19"/>
                <w:bdr w:val="nil"/>
              </w:rPr>
              <w:t xml:space="preserve"> </w:t>
            </w:r>
          </w:p>
        </w:tc>
      </w:tr>
      <w:tr w:rsidR="001374B5" w:rsidRPr="005514D0" w:rsidTr="00A33B56">
        <w:trPr>
          <w:trHeight w:val="139"/>
        </w:trPr>
        <w:tc>
          <w:tcPr>
            <w:tcW w:w="4696" w:type="dxa"/>
            <w:gridSpan w:val="3"/>
            <w:tcBorders>
              <w:left w:val="single" w:sz="1" w:space="0" w:color="000000"/>
              <w:bottom w:val="single" w:sz="1" w:space="0" w:color="000000"/>
              <w:right w:val="single" w:sz="4" w:space="0" w:color="auto"/>
            </w:tcBorders>
            <w:shd w:val="clear" w:color="auto" w:fill="B6DDE8" w:themeFill="accent5" w:themeFillTint="66"/>
          </w:tcPr>
          <w:p w:rsidR="001374B5" w:rsidRPr="0008413A" w:rsidRDefault="001374B5" w:rsidP="000B277D">
            <w:pPr>
              <w:pStyle w:val="af0"/>
              <w:spacing w:line="180" w:lineRule="exact"/>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Monthly payment received</w:t>
            </w:r>
          </w:p>
        </w:tc>
      </w:tr>
      <w:tr w:rsidR="001374B5" w:rsidRPr="005514D0" w:rsidTr="00A33B56">
        <w:trPr>
          <w:trHeight w:val="170"/>
        </w:trPr>
        <w:tc>
          <w:tcPr>
            <w:tcW w:w="1473" w:type="dxa"/>
            <w:vMerge w:val="restart"/>
            <w:tcBorders>
              <w:left w:val="single" w:sz="1" w:space="0" w:color="000000"/>
            </w:tcBorders>
            <w:shd w:val="clear" w:color="auto" w:fill="auto"/>
          </w:tcPr>
          <w:p w:rsidR="001374B5" w:rsidRPr="0008413A" w:rsidRDefault="001374B5" w:rsidP="000B277D">
            <w:pPr>
              <w:pStyle w:val="af0"/>
              <w:spacing w:line="180" w:lineRule="exact"/>
              <w:rPr>
                <w:rFonts w:asciiTheme="minorHAnsi" w:hAnsiTheme="minorHAnsi" w:cs="PMingLiU"/>
                <w:b/>
                <w:bCs/>
                <w:sz w:val="19"/>
                <w:szCs w:val="19"/>
                <w:bdr w:val="nil"/>
                <w:lang w:eastAsia="zh-HK"/>
              </w:rPr>
            </w:pPr>
            <w:r w:rsidRPr="0008413A">
              <w:rPr>
                <w:rFonts w:asciiTheme="minorHAnsi" w:hAnsiTheme="minorHAnsi" w:cs="PMingLiU"/>
                <w:b/>
                <w:bCs/>
                <w:sz w:val="19"/>
                <w:szCs w:val="19"/>
                <w:bdr w:val="nil"/>
              </w:rPr>
              <w:t>All the elderly will receive a pension of $3,500</w:t>
            </w:r>
          </w:p>
          <w:p w:rsidR="001374B5" w:rsidRPr="0008413A" w:rsidRDefault="001374B5" w:rsidP="000B277D">
            <w:pPr>
              <w:pStyle w:val="af0"/>
              <w:spacing w:line="180" w:lineRule="exact"/>
              <w:rPr>
                <w:rFonts w:asciiTheme="minorHAnsi" w:hAnsiTheme="minorHAnsi"/>
                <w:b/>
                <w:sz w:val="19"/>
                <w:szCs w:val="19"/>
              </w:rPr>
            </w:pPr>
            <w:r w:rsidRPr="0008413A">
              <w:rPr>
                <w:rFonts w:asciiTheme="minorHAnsi" w:hAnsiTheme="minorHAnsi" w:cs="PMingLiU"/>
                <w:b/>
                <w:bCs/>
                <w:sz w:val="19"/>
                <w:szCs w:val="19"/>
                <w:bdr w:val="nil"/>
              </w:rPr>
              <w:t>(no assessment)</w:t>
            </w:r>
          </w:p>
          <w:p w:rsidR="001374B5" w:rsidRPr="0008413A" w:rsidRDefault="001374B5" w:rsidP="000B277D">
            <w:pPr>
              <w:pStyle w:val="af0"/>
              <w:spacing w:line="180" w:lineRule="exact"/>
              <w:rPr>
                <w:rFonts w:asciiTheme="minorHAnsi" w:hAnsiTheme="minorHAnsi"/>
                <w:b/>
                <w:sz w:val="19"/>
                <w:szCs w:val="19"/>
                <w:lang w:eastAsia="zh-TW"/>
              </w:rPr>
            </w:pPr>
          </w:p>
          <w:p w:rsidR="001374B5" w:rsidRPr="0008413A" w:rsidRDefault="001374B5" w:rsidP="00A33B56">
            <w:pPr>
              <w:pStyle w:val="af0"/>
              <w:spacing w:line="180" w:lineRule="exact"/>
              <w:rPr>
                <w:rFonts w:asciiTheme="minorHAnsi" w:hAnsiTheme="minorHAnsi"/>
                <w:b/>
                <w:sz w:val="19"/>
                <w:szCs w:val="19"/>
                <w:lang w:eastAsia="zh-TW"/>
              </w:rPr>
            </w:pPr>
            <w:r w:rsidRPr="0008413A">
              <w:rPr>
                <w:rFonts w:asciiTheme="minorHAnsi" w:hAnsiTheme="minorHAnsi" w:cs="PMingLiU"/>
                <w:b/>
                <w:bCs/>
                <w:sz w:val="19"/>
                <w:szCs w:val="19"/>
                <w:bdr w:val="nil"/>
                <w:lang w:eastAsia="zh-TW"/>
              </w:rPr>
              <w:t xml:space="preserve">Elderly previously on CSSA will receive $3,500 + </w:t>
            </w:r>
            <w:r w:rsidR="00A33B56">
              <w:rPr>
                <w:rFonts w:asciiTheme="minorHAnsi" w:hAnsiTheme="minorHAnsi" w:cs="PMingLiU" w:hint="eastAsia"/>
                <w:b/>
                <w:bCs/>
                <w:sz w:val="19"/>
                <w:szCs w:val="19"/>
                <w:bdr w:val="nil"/>
                <w:lang w:eastAsia="zh-TW"/>
              </w:rPr>
              <w:t>special grants</w:t>
            </w:r>
          </w:p>
        </w:tc>
        <w:tc>
          <w:tcPr>
            <w:tcW w:w="1559" w:type="dxa"/>
            <w:tcBorders>
              <w:left w:val="single" w:sz="1" w:space="0" w:color="000000"/>
              <w:bottom w:val="single" w:sz="1" w:space="0" w:color="000000"/>
            </w:tcBorders>
            <w:shd w:val="clear" w:color="auto" w:fill="auto"/>
          </w:tcPr>
          <w:p w:rsidR="001374B5" w:rsidRPr="0008413A" w:rsidRDefault="001374B5" w:rsidP="000B277D">
            <w:pPr>
              <w:pStyle w:val="af0"/>
              <w:spacing w:line="180" w:lineRule="exact"/>
              <w:rPr>
                <w:rFonts w:asciiTheme="minorHAnsi" w:hAnsiTheme="minorHAnsi" w:cs="PMingLiU"/>
                <w:b/>
                <w:sz w:val="19"/>
                <w:szCs w:val="19"/>
              </w:rPr>
            </w:pPr>
            <w:r w:rsidRPr="0008413A">
              <w:rPr>
                <w:rFonts w:asciiTheme="minorHAnsi" w:hAnsiTheme="minorHAnsi" w:cs="PMingLiU"/>
                <w:b/>
                <w:bCs/>
                <w:sz w:val="19"/>
                <w:szCs w:val="19"/>
                <w:bdr w:val="nil"/>
              </w:rPr>
              <w:t xml:space="preserve">With assets no more than $43,500 </w:t>
            </w:r>
          </w:p>
        </w:tc>
        <w:tc>
          <w:tcPr>
            <w:tcW w:w="1664" w:type="dxa"/>
            <w:tcBorders>
              <w:left w:val="single" w:sz="1" w:space="0" w:color="000000"/>
              <w:bottom w:val="single" w:sz="1" w:space="0" w:color="000000"/>
              <w:right w:val="single" w:sz="1" w:space="0" w:color="000000"/>
            </w:tcBorders>
            <w:shd w:val="clear" w:color="auto" w:fill="auto"/>
          </w:tcPr>
          <w:p w:rsidR="001374B5" w:rsidRPr="0008413A" w:rsidRDefault="001374B5" w:rsidP="000B277D">
            <w:pPr>
              <w:pStyle w:val="af0"/>
              <w:spacing w:line="180" w:lineRule="exact"/>
              <w:rPr>
                <w:rFonts w:asciiTheme="minorHAnsi" w:hAnsiTheme="minorHAnsi"/>
                <w:b/>
                <w:sz w:val="19"/>
                <w:szCs w:val="19"/>
                <w:lang w:eastAsia="zh-TW"/>
              </w:rPr>
            </w:pPr>
            <w:r w:rsidRPr="0008413A">
              <w:rPr>
                <w:rFonts w:asciiTheme="minorHAnsi" w:hAnsiTheme="minorHAnsi" w:cs="PMingLiU"/>
                <w:b/>
                <w:bCs/>
                <w:sz w:val="19"/>
                <w:szCs w:val="19"/>
                <w:bdr w:val="nil"/>
                <w:lang w:eastAsia="zh-TW"/>
              </w:rPr>
              <w:t xml:space="preserve">Receive the standard CSSA </w:t>
            </w:r>
            <w:r w:rsidRPr="0008413A">
              <w:rPr>
                <w:rFonts w:asciiTheme="minorHAnsi" w:eastAsia="SimSun" w:hAnsiTheme="minorHAnsi" w:cs="SimSun"/>
                <w:b/>
                <w:bCs/>
                <w:sz w:val="19"/>
                <w:szCs w:val="19"/>
                <w:bdr w:val="nil"/>
                <w:lang w:eastAsia="zh-TW"/>
              </w:rPr>
              <w:t>$3,200</w:t>
            </w:r>
            <w:r w:rsidRPr="0008413A">
              <w:rPr>
                <w:rFonts w:asciiTheme="minorHAnsi" w:hAnsiTheme="minorHAnsi" w:cs="PMingLiU"/>
                <w:b/>
                <w:bCs/>
                <w:sz w:val="19"/>
                <w:szCs w:val="19"/>
                <w:bdr w:val="nil"/>
                <w:lang w:eastAsia="zh-TW"/>
              </w:rPr>
              <w:t xml:space="preserve"> + additional allowance</w:t>
            </w:r>
          </w:p>
        </w:tc>
      </w:tr>
      <w:tr w:rsidR="001374B5" w:rsidRPr="005514D0" w:rsidTr="00A33B56">
        <w:trPr>
          <w:trHeight w:val="170"/>
        </w:trPr>
        <w:tc>
          <w:tcPr>
            <w:tcW w:w="1473" w:type="dxa"/>
            <w:vMerge/>
            <w:tcBorders>
              <w:left w:val="single" w:sz="1" w:space="0" w:color="000000"/>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p>
        </w:tc>
        <w:tc>
          <w:tcPr>
            <w:tcW w:w="1559" w:type="dxa"/>
            <w:tcBorders>
              <w:left w:val="single" w:sz="1" w:space="0" w:color="000000"/>
              <w:bottom w:val="single" w:sz="1" w:space="0" w:color="000000"/>
            </w:tcBorders>
            <w:shd w:val="clear" w:color="auto" w:fill="auto"/>
          </w:tcPr>
          <w:p w:rsidR="001374B5" w:rsidRPr="0008413A" w:rsidRDefault="001374B5" w:rsidP="000B277D">
            <w:pPr>
              <w:pStyle w:val="af0"/>
              <w:spacing w:line="180" w:lineRule="exact"/>
              <w:rPr>
                <w:rFonts w:asciiTheme="minorHAnsi" w:hAnsiTheme="minorHAnsi"/>
                <w:b/>
                <w:sz w:val="19"/>
                <w:szCs w:val="19"/>
                <w:lang w:eastAsia="zh-TW"/>
              </w:rPr>
            </w:pPr>
            <w:r w:rsidRPr="0008413A">
              <w:rPr>
                <w:rFonts w:asciiTheme="minorHAnsi" w:hAnsiTheme="minorHAnsi" w:cs="PMingLiU"/>
                <w:b/>
                <w:bCs/>
                <w:sz w:val="19"/>
                <w:szCs w:val="19"/>
                <w:bdr w:val="nil"/>
              </w:rPr>
              <w:t>With assets no more than $80,000</w:t>
            </w:r>
          </w:p>
        </w:tc>
        <w:tc>
          <w:tcPr>
            <w:tcW w:w="1664" w:type="dxa"/>
            <w:tcBorders>
              <w:left w:val="single" w:sz="1" w:space="0" w:color="000000"/>
              <w:bottom w:val="single" w:sz="1" w:space="0" w:color="000000"/>
              <w:right w:val="single" w:sz="1" w:space="0" w:color="000000"/>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Receive</w:t>
            </w:r>
            <w:r w:rsidRPr="0008413A">
              <w:rPr>
                <w:rFonts w:asciiTheme="minorHAnsi" w:eastAsia="SimSun" w:hAnsiTheme="minorHAnsi" w:cs="SimSun"/>
                <w:b/>
                <w:bCs/>
                <w:sz w:val="19"/>
                <w:szCs w:val="19"/>
                <w:bdr w:val="nil"/>
                <w:lang w:eastAsia="zh-TW"/>
              </w:rPr>
              <w:t>$3,230 under the non-universal proposal</w:t>
            </w:r>
          </w:p>
        </w:tc>
      </w:tr>
      <w:tr w:rsidR="001374B5" w:rsidRPr="005514D0" w:rsidTr="00A33B56">
        <w:trPr>
          <w:trHeight w:val="170"/>
        </w:trPr>
        <w:tc>
          <w:tcPr>
            <w:tcW w:w="1473" w:type="dxa"/>
            <w:vMerge/>
            <w:tcBorders>
              <w:left w:val="single" w:sz="1" w:space="0" w:color="000000"/>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p>
        </w:tc>
        <w:tc>
          <w:tcPr>
            <w:tcW w:w="1559" w:type="dxa"/>
            <w:tcBorders>
              <w:left w:val="single" w:sz="1" w:space="0" w:color="000000"/>
              <w:bottom w:val="single" w:sz="1" w:space="0" w:color="000000"/>
            </w:tcBorders>
            <w:shd w:val="clear" w:color="auto" w:fill="auto"/>
          </w:tcPr>
          <w:p w:rsidR="001374B5" w:rsidRPr="0008413A" w:rsidRDefault="001374B5" w:rsidP="000B277D">
            <w:pPr>
              <w:pStyle w:val="af0"/>
              <w:spacing w:line="180" w:lineRule="exact"/>
              <w:rPr>
                <w:rFonts w:asciiTheme="minorHAnsi" w:hAnsiTheme="minorHAnsi"/>
                <w:b/>
                <w:sz w:val="19"/>
                <w:szCs w:val="19"/>
                <w:lang w:eastAsia="zh-TW"/>
              </w:rPr>
            </w:pPr>
            <w:r w:rsidRPr="0008413A">
              <w:rPr>
                <w:rFonts w:asciiTheme="minorHAnsi" w:hAnsiTheme="minorHAnsi" w:cs="PMingLiU"/>
                <w:b/>
                <w:bCs/>
                <w:sz w:val="19"/>
                <w:szCs w:val="19"/>
                <w:bdr w:val="nil"/>
              </w:rPr>
              <w:t>With assets between $80,000 - $210,000</w:t>
            </w:r>
          </w:p>
        </w:tc>
        <w:tc>
          <w:tcPr>
            <w:tcW w:w="1664" w:type="dxa"/>
            <w:tcBorders>
              <w:left w:val="single" w:sz="1" w:space="0" w:color="000000"/>
              <w:bottom w:val="single" w:sz="1" w:space="0" w:color="000000"/>
              <w:right w:val="single" w:sz="1" w:space="0" w:color="000000"/>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 xml:space="preserve">Receive $2,390 </w:t>
            </w:r>
            <w:r w:rsidRPr="0008413A">
              <w:rPr>
                <w:rFonts w:asciiTheme="minorHAnsi" w:eastAsia="SimSun" w:hAnsiTheme="minorHAnsi" w:cs="SimSun"/>
                <w:b/>
                <w:bCs/>
                <w:sz w:val="19"/>
                <w:szCs w:val="19"/>
                <w:bdr w:val="nil"/>
                <w:lang w:eastAsia="zh-TW"/>
              </w:rPr>
              <w:t>under the OALA</w:t>
            </w:r>
          </w:p>
        </w:tc>
      </w:tr>
      <w:tr w:rsidR="001374B5" w:rsidRPr="005514D0" w:rsidTr="00A33B56">
        <w:trPr>
          <w:trHeight w:val="170"/>
        </w:trPr>
        <w:tc>
          <w:tcPr>
            <w:tcW w:w="1473" w:type="dxa"/>
            <w:vMerge/>
            <w:tcBorders>
              <w:left w:val="single" w:sz="1" w:space="0" w:color="000000"/>
              <w:bottom w:val="single" w:sz="4" w:space="0" w:color="auto"/>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p>
        </w:tc>
        <w:tc>
          <w:tcPr>
            <w:tcW w:w="1559" w:type="dxa"/>
            <w:tcBorders>
              <w:left w:val="single" w:sz="1" w:space="0" w:color="000000"/>
              <w:bottom w:val="single" w:sz="4" w:space="0" w:color="auto"/>
            </w:tcBorders>
            <w:shd w:val="clear" w:color="auto" w:fill="auto"/>
          </w:tcPr>
          <w:p w:rsidR="001374B5" w:rsidRPr="0008413A" w:rsidRDefault="001374B5" w:rsidP="000B277D">
            <w:pPr>
              <w:pStyle w:val="af0"/>
              <w:spacing w:line="180" w:lineRule="exact"/>
              <w:rPr>
                <w:rFonts w:asciiTheme="minorHAnsi" w:hAnsiTheme="minorHAnsi"/>
                <w:b/>
                <w:sz w:val="19"/>
                <w:szCs w:val="19"/>
                <w:lang w:eastAsia="zh-TW"/>
              </w:rPr>
            </w:pPr>
            <w:r w:rsidRPr="0008413A">
              <w:rPr>
                <w:rFonts w:asciiTheme="minorHAnsi" w:hAnsiTheme="minorHAnsi" w:cs="PMingLiU"/>
                <w:b/>
                <w:bCs/>
                <w:sz w:val="19"/>
                <w:szCs w:val="19"/>
                <w:bdr w:val="nil"/>
              </w:rPr>
              <w:t>With assets more than $210,000</w:t>
            </w:r>
          </w:p>
        </w:tc>
        <w:tc>
          <w:tcPr>
            <w:tcW w:w="1664" w:type="dxa"/>
            <w:tcBorders>
              <w:left w:val="single" w:sz="1" w:space="0" w:color="000000"/>
              <w:bottom w:val="single" w:sz="4" w:space="0" w:color="auto"/>
              <w:right w:val="single" w:sz="1" w:space="0" w:color="000000"/>
            </w:tcBorders>
            <w:shd w:val="clear" w:color="auto" w:fill="auto"/>
          </w:tcPr>
          <w:p w:rsidR="001374B5" w:rsidRPr="0008413A" w:rsidRDefault="001374B5" w:rsidP="000B277D">
            <w:pPr>
              <w:pStyle w:val="af0"/>
              <w:spacing w:line="180" w:lineRule="exact"/>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 xml:space="preserve">Receive $1,235 </w:t>
            </w:r>
            <w:r w:rsidRPr="0008413A">
              <w:rPr>
                <w:rFonts w:asciiTheme="minorHAnsi" w:eastAsia="SimSun" w:hAnsiTheme="minorHAnsi" w:cs="SimSun"/>
                <w:b/>
                <w:bCs/>
                <w:sz w:val="19"/>
                <w:szCs w:val="19"/>
                <w:bdr w:val="nil"/>
                <w:lang w:eastAsia="zh-TW"/>
              </w:rPr>
              <w:t>under the OAA</w:t>
            </w:r>
          </w:p>
        </w:tc>
      </w:tr>
      <w:tr w:rsidR="001374B5" w:rsidRPr="005514D0" w:rsidTr="00A33B56">
        <w:trPr>
          <w:trHeight w:val="102"/>
        </w:trPr>
        <w:tc>
          <w:tcPr>
            <w:tcW w:w="4696"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374B5" w:rsidRPr="0008413A" w:rsidRDefault="001374B5" w:rsidP="00A33B56">
            <w:pPr>
              <w:pStyle w:val="af0"/>
              <w:spacing w:line="200" w:lineRule="exact"/>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Average annual expenditure</w:t>
            </w:r>
            <w:r w:rsidRPr="0008413A">
              <w:rPr>
                <w:rStyle w:val="aa"/>
                <w:rFonts w:asciiTheme="minorHAnsi" w:hAnsiTheme="minorHAnsi" w:cs="PMingLiU"/>
                <w:b/>
                <w:bCs/>
                <w:color w:val="FF0000"/>
                <w:sz w:val="19"/>
                <w:szCs w:val="19"/>
                <w:bdr w:val="nil"/>
                <w:lang w:eastAsia="zh-TW"/>
              </w:rPr>
              <w:footnoteReference w:id="2"/>
            </w:r>
          </w:p>
        </w:tc>
      </w:tr>
      <w:tr w:rsidR="001374B5" w:rsidRPr="005514D0" w:rsidTr="00A33B56">
        <w:trPr>
          <w:trHeight w:val="79"/>
        </w:trPr>
        <w:tc>
          <w:tcPr>
            <w:tcW w:w="1473" w:type="dxa"/>
            <w:tcBorders>
              <w:top w:val="single" w:sz="4" w:space="0" w:color="auto"/>
              <w:left w:val="single" w:sz="4" w:space="0" w:color="auto"/>
              <w:bottom w:val="single" w:sz="4" w:space="0" w:color="auto"/>
              <w:right w:val="single" w:sz="4" w:space="0" w:color="auto"/>
            </w:tcBorders>
            <w:shd w:val="clear" w:color="auto" w:fill="auto"/>
          </w:tcPr>
          <w:p w:rsidR="001374B5" w:rsidRPr="0008413A" w:rsidRDefault="001374B5" w:rsidP="00A33B56">
            <w:pPr>
              <w:pStyle w:val="af0"/>
              <w:spacing w:line="200" w:lineRule="exact"/>
              <w:jc w:val="center"/>
              <w:rPr>
                <w:rFonts w:asciiTheme="minorHAnsi" w:eastAsiaTheme="minorEastAsia" w:hAnsiTheme="minorHAnsi"/>
                <w:b/>
                <w:sz w:val="19"/>
                <w:szCs w:val="19"/>
              </w:rPr>
            </w:pPr>
            <w:r w:rsidRPr="0008413A">
              <w:rPr>
                <w:rFonts w:asciiTheme="minorHAnsi" w:hAnsiTheme="minorHAnsi" w:cs="PMingLiU"/>
                <w:b/>
                <w:bCs/>
                <w:sz w:val="19"/>
                <w:szCs w:val="19"/>
                <w:bdr w:val="nil"/>
                <w:lang w:eastAsia="zh-TW"/>
              </w:rPr>
              <w:t>$94 billion</w:t>
            </w: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tcPr>
          <w:p w:rsidR="001374B5" w:rsidRPr="0008413A" w:rsidRDefault="001374B5" w:rsidP="00A33B56">
            <w:pPr>
              <w:pStyle w:val="af0"/>
              <w:spacing w:line="200" w:lineRule="exact"/>
              <w:jc w:val="center"/>
              <w:rPr>
                <w:rFonts w:asciiTheme="minorHAnsi" w:hAnsiTheme="minorHAnsi" w:cs="PMingLiU"/>
                <w:b/>
                <w:sz w:val="19"/>
                <w:szCs w:val="19"/>
                <w:lang w:eastAsia="zh-TW"/>
              </w:rPr>
            </w:pPr>
            <w:r w:rsidRPr="0008413A">
              <w:rPr>
                <w:rFonts w:asciiTheme="minorHAnsi" w:hAnsiTheme="minorHAnsi" w:cs="PMingLiU"/>
                <w:b/>
                <w:bCs/>
                <w:sz w:val="19"/>
                <w:szCs w:val="19"/>
                <w:bdr w:val="nil"/>
                <w:lang w:eastAsia="zh-TW"/>
              </w:rPr>
              <w:t>$51 billion</w:t>
            </w:r>
            <w:r w:rsidRPr="0008413A">
              <w:rPr>
                <w:rStyle w:val="aa"/>
                <w:rFonts w:asciiTheme="minorHAnsi" w:hAnsiTheme="minorHAnsi" w:cs="PMingLiU"/>
                <w:b/>
                <w:color w:val="FF0000"/>
                <w:sz w:val="19"/>
                <w:szCs w:val="19"/>
                <w:lang w:eastAsia="zh-TW"/>
              </w:rPr>
              <w:footnoteReference w:id="3"/>
            </w:r>
          </w:p>
        </w:tc>
      </w:tr>
    </w:tbl>
    <w:p w:rsidR="000B277D" w:rsidRDefault="0008413A" w:rsidP="00A33B56">
      <w:pPr>
        <w:spacing w:line="220" w:lineRule="exact"/>
        <w:jc w:val="both"/>
        <w:rPr>
          <w:rFonts w:asciiTheme="minorHAnsi" w:eastAsiaTheme="minorEastAsia" w:hAnsiTheme="minorHAnsi"/>
          <w:b/>
          <w:sz w:val="18"/>
          <w:szCs w:val="20"/>
          <w:lang w:eastAsia="zh-HK"/>
        </w:rPr>
      </w:pPr>
      <w:r>
        <w:rPr>
          <w:rFonts w:asciiTheme="minorHAnsi" w:eastAsiaTheme="minorEastAsia" w:hAnsiTheme="minorHAnsi" w:hint="eastAsia"/>
          <w:b/>
          <w:noProof/>
          <w:sz w:val="18"/>
          <w:szCs w:val="20"/>
          <w:lang w:eastAsia="zh-TW"/>
        </w:rPr>
        <w:drawing>
          <wp:anchor distT="0" distB="0" distL="114300" distR="114300" simplePos="0" relativeHeight="251661312" behindDoc="0" locked="0" layoutInCell="1" allowOverlap="1">
            <wp:simplePos x="0" y="0"/>
            <wp:positionH relativeFrom="column">
              <wp:posOffset>127000</wp:posOffset>
            </wp:positionH>
            <wp:positionV relativeFrom="paragraph">
              <wp:posOffset>2937510</wp:posOffset>
            </wp:positionV>
            <wp:extent cx="2622550" cy="469900"/>
            <wp:effectExtent l="19050" t="0" r="6350" b="0"/>
            <wp:wrapNone/>
            <wp:docPr id="17"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622550" cy="469900"/>
                    </a:xfrm>
                    <a:prstGeom prst="rect">
                      <a:avLst/>
                    </a:prstGeom>
                    <a:noFill/>
                    <a:ln w="9525">
                      <a:noFill/>
                      <a:miter lim="800000"/>
                      <a:headEnd/>
                      <a:tailEnd/>
                    </a:ln>
                  </pic:spPr>
                </pic:pic>
              </a:graphicData>
            </a:graphic>
          </wp:anchor>
        </w:drawing>
      </w:r>
    </w:p>
    <w:p w:rsidR="003D4138" w:rsidRDefault="003D4138" w:rsidP="00A33B56">
      <w:pPr>
        <w:spacing w:line="220" w:lineRule="exact"/>
        <w:jc w:val="both"/>
        <w:rPr>
          <w:rFonts w:asciiTheme="minorHAnsi" w:eastAsiaTheme="minorEastAsia" w:hAnsiTheme="minorHAnsi"/>
          <w:b/>
          <w:sz w:val="18"/>
          <w:szCs w:val="20"/>
          <w:lang w:eastAsia="zh-HK"/>
        </w:rPr>
      </w:pPr>
    </w:p>
    <w:p w:rsidR="003D4138" w:rsidRDefault="003D4138" w:rsidP="00A33B56">
      <w:pPr>
        <w:spacing w:line="220" w:lineRule="exact"/>
        <w:jc w:val="both"/>
        <w:rPr>
          <w:rFonts w:asciiTheme="minorHAnsi" w:eastAsiaTheme="minorEastAsia" w:hAnsiTheme="minorHAnsi"/>
          <w:b/>
          <w:sz w:val="18"/>
          <w:szCs w:val="20"/>
          <w:lang w:eastAsia="zh-HK"/>
        </w:rPr>
      </w:pPr>
    </w:p>
    <w:p w:rsidR="003D4138" w:rsidRDefault="003D4138" w:rsidP="00A33B56">
      <w:pPr>
        <w:spacing w:line="220" w:lineRule="exact"/>
        <w:jc w:val="both"/>
        <w:rPr>
          <w:rFonts w:asciiTheme="minorHAnsi" w:eastAsiaTheme="minorEastAsia" w:hAnsiTheme="minorHAnsi"/>
          <w:b/>
          <w:sz w:val="18"/>
          <w:szCs w:val="20"/>
          <w:lang w:eastAsia="zh-HK"/>
        </w:rPr>
      </w:pPr>
    </w:p>
    <w:p w:rsidR="00264137" w:rsidRPr="001374B5" w:rsidRDefault="009A647C" w:rsidP="002F7D3A">
      <w:pPr>
        <w:numPr>
          <w:ilvl w:val="0"/>
          <w:numId w:val="2"/>
        </w:numPr>
        <w:spacing w:line="210" w:lineRule="exact"/>
        <w:ind w:left="284" w:hanging="284"/>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involves tens of billions each year, where would the money come from? Are we going to see a significant tax increase?</w:t>
      </w:r>
    </w:p>
    <w:p w:rsidR="00264137" w:rsidRPr="001374B5" w:rsidRDefault="009A647C" w:rsidP="002F7D3A">
      <w:pPr>
        <w:spacing w:line="21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According to the </w:t>
      </w:r>
      <w:r w:rsidR="0095245A" w:rsidRPr="001374B5">
        <w:rPr>
          <w:rFonts w:asciiTheme="minorHAnsi" w:eastAsia="SimSun" w:hAnsiTheme="minorHAnsi" w:cs="SimSun"/>
          <w:b/>
          <w:bCs/>
          <w:sz w:val="18"/>
          <w:szCs w:val="20"/>
          <w:bdr w:val="nil"/>
        </w:rPr>
        <w:t>scholars’</w:t>
      </w:r>
      <w:r w:rsidRPr="001374B5">
        <w:rPr>
          <w:rFonts w:asciiTheme="minorHAnsi" w:eastAsia="SimSun" w:hAnsiTheme="minorHAnsi" w:cs="SimSun"/>
          <w:b/>
          <w:bCs/>
          <w:sz w:val="18"/>
          <w:szCs w:val="20"/>
          <w:bdr w:val="nil"/>
        </w:rPr>
        <w:t xml:space="preserve"> proposal, the funding of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mainly comes from four ways:</w:t>
      </w:r>
    </w:p>
    <w:p w:rsidR="00264137" w:rsidRPr="001374B5" w:rsidRDefault="009A647C"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(1) The government will put $100 billion into the scheme before its launch;</w:t>
      </w:r>
    </w:p>
    <w:p w:rsidR="00264137" w:rsidRPr="001374B5" w:rsidRDefault="009A647C"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(2) Original expenditure on elderly CSSA, OAA and OALA will be used to fund the proposal;</w:t>
      </w:r>
    </w:p>
    <w:p w:rsidR="00264137" w:rsidRPr="001374B5" w:rsidRDefault="009A647C"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(3) Monthly MPF contribution from employers and employees will be reduced by 2.5%, and such amount will be used to support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w:t>
      </w:r>
    </w:p>
    <w:p w:rsidR="00264137" w:rsidRPr="002F7D3A" w:rsidRDefault="009A647C" w:rsidP="001374B5">
      <w:pPr>
        <w:spacing w:line="220" w:lineRule="exact"/>
        <w:jc w:val="both"/>
        <w:rPr>
          <w:rFonts w:asciiTheme="minorHAnsi" w:eastAsiaTheme="minorEastAsia" w:hAnsiTheme="minorHAnsi"/>
          <w:b/>
          <w:sz w:val="18"/>
          <w:szCs w:val="20"/>
          <w:lang w:eastAsia="zh-HK"/>
        </w:rPr>
      </w:pPr>
      <w:r w:rsidRPr="001374B5">
        <w:rPr>
          <w:rFonts w:asciiTheme="minorHAnsi" w:eastAsia="SimSun" w:hAnsiTheme="minorHAnsi" w:cs="SimSun"/>
          <w:b/>
          <w:bCs/>
          <w:sz w:val="18"/>
          <w:szCs w:val="20"/>
          <w:bdr w:val="nil"/>
        </w:rPr>
        <w:t>(4) An additional 1.9% profit tax for corporations with profits over $10 million.</w:t>
      </w:r>
    </w:p>
    <w:p w:rsidR="00264137" w:rsidRPr="001374B5" w:rsidRDefault="009A647C"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lastRenderedPageBreak/>
        <w:t xml:space="preserve">There would be no extra contribution from the public, and no new tax would be introduced under this proposal. While the expenditure on the elderly CSSA, OALA and OAA is part of the regular government expenditure, the actual additional fund under this proposal, thus, is the 1.9% profit tax on large corporations, and the $100 billion initial </w:t>
      </w:r>
      <w:r w:rsidR="00A33B56">
        <w:rPr>
          <w:rFonts w:asciiTheme="minorHAnsi" w:eastAsia="SimSun" w:hAnsiTheme="minorHAnsi" w:cs="SimSun"/>
          <w:b/>
          <w:bCs/>
          <w:sz w:val="18"/>
          <w:szCs w:val="20"/>
          <w:bdr w:val="nil"/>
        </w:rPr>
        <w:t>injection</w:t>
      </w:r>
      <w:r w:rsidRPr="001374B5">
        <w:rPr>
          <w:rFonts w:asciiTheme="minorHAnsi" w:eastAsia="SimSun" w:hAnsiTheme="minorHAnsi" w:cs="SimSun"/>
          <w:b/>
          <w:bCs/>
          <w:sz w:val="18"/>
          <w:szCs w:val="20"/>
          <w:bdr w:val="nil"/>
        </w:rPr>
        <w:t xml:space="preserve"> from the government.</w:t>
      </w:r>
    </w:p>
    <w:p w:rsidR="00264137" w:rsidRPr="001374B5" w:rsidRDefault="00786B5A" w:rsidP="001374B5">
      <w:pPr>
        <w:spacing w:line="220" w:lineRule="exact"/>
        <w:jc w:val="both"/>
        <w:rPr>
          <w:rFonts w:asciiTheme="minorHAnsi" w:eastAsiaTheme="minorEastAsia" w:hAnsiTheme="minorHAnsi"/>
          <w:b/>
          <w:sz w:val="18"/>
          <w:szCs w:val="20"/>
        </w:rPr>
      </w:pPr>
    </w:p>
    <w:p w:rsidR="00264137" w:rsidRPr="001374B5" w:rsidRDefault="009A647C" w:rsidP="001374B5">
      <w:pPr>
        <w:numPr>
          <w:ilvl w:val="0"/>
          <w:numId w:val="2"/>
        </w:numPr>
        <w:spacing w:line="220" w:lineRule="exact"/>
        <w:ind w:left="284" w:hanging="284"/>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The </w:t>
      </w:r>
      <w:r w:rsidR="0095245A" w:rsidRPr="001374B5">
        <w:rPr>
          <w:rFonts w:asciiTheme="minorHAnsi" w:eastAsia="SimSun" w:hAnsiTheme="minorHAnsi" w:cs="SimSun"/>
          <w:b/>
          <w:bCs/>
          <w:sz w:val="18"/>
          <w:szCs w:val="20"/>
          <w:bdr w:val="nil"/>
        </w:rPr>
        <w:t>scholars’</w:t>
      </w:r>
      <w:r w:rsidRPr="001374B5">
        <w:rPr>
          <w:rFonts w:asciiTheme="minorHAnsi" w:eastAsia="SimSun" w:hAnsiTheme="minorHAnsi" w:cs="SimSun"/>
          <w:b/>
          <w:bCs/>
          <w:sz w:val="18"/>
          <w:szCs w:val="20"/>
          <w:bdr w:val="nil"/>
        </w:rPr>
        <w:t xml:space="preserve"> proposal suggests to transform the MPF contribution into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contribution, so does it </w:t>
      </w:r>
      <w:proofErr w:type="spellStart"/>
      <w:r w:rsidRPr="001374B5">
        <w:rPr>
          <w:rFonts w:asciiTheme="minorHAnsi" w:eastAsia="SimSun" w:hAnsiTheme="minorHAnsi" w:cs="SimSun"/>
          <w:b/>
          <w:bCs/>
          <w:sz w:val="18"/>
          <w:szCs w:val="20"/>
          <w:bdr w:val="nil"/>
        </w:rPr>
        <w:t>imply</w:t>
      </w:r>
      <w:proofErr w:type="spellEnd"/>
      <w:r w:rsidRPr="001374B5">
        <w:rPr>
          <w:rFonts w:asciiTheme="minorHAnsi" w:eastAsia="SimSun" w:hAnsiTheme="minorHAnsi" w:cs="SimSun"/>
          <w:b/>
          <w:bCs/>
          <w:sz w:val="18"/>
          <w:szCs w:val="20"/>
          <w:bdr w:val="nil"/>
        </w:rPr>
        <w:t xml:space="preserve"> taking away people's right on their own MPF account?</w:t>
      </w:r>
    </w:p>
    <w:p w:rsidR="00264137" w:rsidRPr="001374B5" w:rsidRDefault="00027670"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T</w:t>
      </w:r>
      <w:r w:rsidR="009A647C" w:rsidRPr="001374B5">
        <w:rPr>
          <w:rFonts w:asciiTheme="minorHAnsi" w:eastAsia="SimSun" w:hAnsiTheme="minorHAnsi" w:cs="SimSun"/>
          <w:b/>
          <w:bCs/>
          <w:sz w:val="18"/>
          <w:szCs w:val="20"/>
          <w:bdr w:val="nil"/>
        </w:rPr>
        <w:t xml:space="preserve">he </w:t>
      </w:r>
      <w:r w:rsidR="0095245A" w:rsidRPr="001374B5">
        <w:rPr>
          <w:rFonts w:asciiTheme="minorHAnsi" w:eastAsia="SimSun" w:hAnsiTheme="minorHAnsi" w:cs="SimSun"/>
          <w:b/>
          <w:bCs/>
          <w:sz w:val="18"/>
          <w:szCs w:val="20"/>
          <w:bdr w:val="nil"/>
        </w:rPr>
        <w:t>scholars’</w:t>
      </w:r>
      <w:r w:rsidR="009A647C" w:rsidRPr="001374B5">
        <w:rPr>
          <w:rFonts w:asciiTheme="minorHAnsi" w:eastAsia="SimSun" w:hAnsiTheme="minorHAnsi" w:cs="SimSun"/>
          <w:b/>
          <w:bCs/>
          <w:sz w:val="18"/>
          <w:szCs w:val="20"/>
          <w:bdr w:val="nil"/>
        </w:rPr>
        <w:t xml:space="preserve"> proposal suggests to reduce the MPF contribution from both the employer</w:t>
      </w:r>
      <w:r w:rsidRPr="001374B5">
        <w:rPr>
          <w:rFonts w:asciiTheme="minorHAnsi" w:eastAsia="SimSun" w:hAnsiTheme="minorHAnsi" w:cs="SimSun"/>
          <w:b/>
          <w:bCs/>
          <w:sz w:val="18"/>
          <w:szCs w:val="20"/>
          <w:bdr w:val="nil"/>
        </w:rPr>
        <w:t>s</w:t>
      </w:r>
      <w:r w:rsidR="009A647C" w:rsidRPr="001374B5">
        <w:rPr>
          <w:rFonts w:asciiTheme="minorHAnsi" w:eastAsia="SimSun" w:hAnsiTheme="minorHAnsi" w:cs="SimSun"/>
          <w:b/>
          <w:bCs/>
          <w:sz w:val="18"/>
          <w:szCs w:val="20"/>
          <w:bdr w:val="nil"/>
        </w:rPr>
        <w:t xml:space="preserve"> and the employee</w:t>
      </w:r>
      <w:r w:rsidRPr="001374B5">
        <w:rPr>
          <w:rFonts w:asciiTheme="minorHAnsi" w:eastAsia="SimSun" w:hAnsiTheme="minorHAnsi" w:cs="SimSun"/>
          <w:b/>
          <w:bCs/>
          <w:sz w:val="18"/>
          <w:szCs w:val="20"/>
          <w:bdr w:val="nil"/>
        </w:rPr>
        <w:t>s</w:t>
      </w:r>
      <w:r w:rsidR="009A647C" w:rsidRPr="001374B5">
        <w:rPr>
          <w:rFonts w:asciiTheme="minorHAnsi" w:eastAsia="SimSun" w:hAnsiTheme="minorHAnsi" w:cs="SimSun"/>
          <w:b/>
          <w:bCs/>
          <w:sz w:val="18"/>
          <w:szCs w:val="20"/>
          <w:bdr w:val="nil"/>
        </w:rPr>
        <w:t xml:space="preserve"> from 5% to 2.5%, and to transfer the related amount to the </w:t>
      </w:r>
      <w:r w:rsidR="0042405F" w:rsidRPr="001374B5">
        <w:rPr>
          <w:rFonts w:asciiTheme="minorHAnsi" w:eastAsia="SimSun" w:hAnsiTheme="minorHAnsi" w:cs="SimSun"/>
          <w:b/>
          <w:bCs/>
          <w:sz w:val="18"/>
          <w:szCs w:val="20"/>
          <w:bdr w:val="nil"/>
        </w:rPr>
        <w:t>Universal Old Age Pension Scheme</w:t>
      </w:r>
      <w:r w:rsidR="009A647C" w:rsidRPr="001374B5">
        <w:rPr>
          <w:rFonts w:asciiTheme="minorHAnsi" w:eastAsia="SimSun" w:hAnsiTheme="minorHAnsi" w:cs="SimSun"/>
          <w:b/>
          <w:bCs/>
          <w:sz w:val="18"/>
          <w:szCs w:val="20"/>
          <w:bdr w:val="nil"/>
        </w:rPr>
        <w:t xml:space="preserve">. </w:t>
      </w:r>
      <w:r w:rsidR="00A33B56">
        <w:rPr>
          <w:rFonts w:asciiTheme="minorHAnsi" w:eastAsiaTheme="minorEastAsia" w:hAnsiTheme="minorHAnsi" w:cs="SimSun" w:hint="eastAsia"/>
          <w:b/>
          <w:bCs/>
          <w:sz w:val="18"/>
          <w:szCs w:val="20"/>
          <w:bdr w:val="nil"/>
          <w:lang w:eastAsia="zh-TW"/>
        </w:rPr>
        <w:t>However, t</w:t>
      </w:r>
      <w:r w:rsidR="009A647C" w:rsidRPr="001374B5">
        <w:rPr>
          <w:rFonts w:asciiTheme="minorHAnsi" w:eastAsia="SimSun" w:hAnsiTheme="minorHAnsi" w:cs="SimSun"/>
          <w:b/>
          <w:bCs/>
          <w:sz w:val="18"/>
          <w:szCs w:val="20"/>
          <w:bdr w:val="nil"/>
        </w:rPr>
        <w:t>he accumulated asset in the current MPF accounts would not be affected and utilized, and the public can receive both the MPF and the $3,500 pension when they retire</w:t>
      </w:r>
      <w:r w:rsidRPr="001374B5">
        <w:rPr>
          <w:rFonts w:asciiTheme="minorHAnsi" w:eastAsia="SimSun" w:hAnsiTheme="minorHAnsi" w:cs="SimSun"/>
          <w:b/>
          <w:bCs/>
          <w:sz w:val="18"/>
          <w:szCs w:val="20"/>
          <w:bdr w:val="nil"/>
        </w:rPr>
        <w:t>d</w:t>
      </w:r>
      <w:r w:rsidR="009A647C" w:rsidRPr="001374B5">
        <w:rPr>
          <w:rFonts w:asciiTheme="minorHAnsi" w:eastAsia="SimSun" w:hAnsiTheme="minorHAnsi" w:cs="SimSun"/>
          <w:b/>
          <w:bCs/>
          <w:sz w:val="18"/>
          <w:szCs w:val="20"/>
          <w:bdr w:val="nil"/>
        </w:rPr>
        <w:t>.</w:t>
      </w:r>
    </w:p>
    <w:p w:rsidR="00264137" w:rsidRPr="001374B5" w:rsidRDefault="00786B5A" w:rsidP="001374B5">
      <w:pPr>
        <w:spacing w:line="220" w:lineRule="exact"/>
        <w:jc w:val="both"/>
        <w:rPr>
          <w:rFonts w:asciiTheme="minorHAnsi" w:eastAsiaTheme="minorEastAsia" w:hAnsiTheme="minorHAnsi"/>
          <w:b/>
          <w:sz w:val="18"/>
          <w:szCs w:val="20"/>
        </w:rPr>
      </w:pPr>
    </w:p>
    <w:p w:rsidR="00264137" w:rsidRPr="001374B5" w:rsidRDefault="009A647C" w:rsidP="001374B5">
      <w:pPr>
        <w:numPr>
          <w:ilvl w:val="0"/>
          <w:numId w:val="2"/>
        </w:numPr>
        <w:spacing w:line="220" w:lineRule="exact"/>
        <w:ind w:left="284" w:hanging="284"/>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The MPF one could receive when retire</w:t>
      </w:r>
      <w:r w:rsidR="00027670" w:rsidRPr="001374B5">
        <w:rPr>
          <w:rFonts w:asciiTheme="minorHAnsi" w:eastAsia="SimSun" w:hAnsiTheme="minorHAnsi" w:cs="SimSun"/>
          <w:b/>
          <w:bCs/>
          <w:sz w:val="18"/>
          <w:szCs w:val="20"/>
          <w:bdr w:val="nil"/>
        </w:rPr>
        <w:t>d</w:t>
      </w:r>
      <w:r w:rsidRPr="001374B5">
        <w:rPr>
          <w:rFonts w:asciiTheme="minorHAnsi" w:eastAsia="SimSun" w:hAnsiTheme="minorHAnsi" w:cs="SimSun"/>
          <w:b/>
          <w:bCs/>
          <w:sz w:val="18"/>
          <w:szCs w:val="20"/>
          <w:bdr w:val="nil"/>
        </w:rPr>
        <w:t xml:space="preserve"> may reduce </w:t>
      </w:r>
      <w:r w:rsidR="00027670" w:rsidRPr="001374B5">
        <w:rPr>
          <w:rFonts w:asciiTheme="minorHAnsi" w:eastAsia="SimSun" w:hAnsiTheme="minorHAnsi" w:cs="SimSun"/>
          <w:b/>
          <w:bCs/>
          <w:sz w:val="18"/>
          <w:szCs w:val="20"/>
          <w:bdr w:val="nil"/>
        </w:rPr>
        <w:t>if</w:t>
      </w:r>
      <w:r w:rsidRPr="001374B5">
        <w:rPr>
          <w:rFonts w:asciiTheme="minorHAnsi" w:eastAsia="SimSun" w:hAnsiTheme="minorHAnsi" w:cs="SimSun"/>
          <w:b/>
          <w:bCs/>
          <w:sz w:val="18"/>
          <w:szCs w:val="20"/>
          <w:bdr w:val="nil"/>
        </w:rPr>
        <w:t xml:space="preserve"> the MPF contribution is reduced, so will people be worse off with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system?</w:t>
      </w:r>
    </w:p>
    <w:p w:rsidR="00264137" w:rsidRPr="001374B5" w:rsidRDefault="009A647C" w:rsidP="001374B5">
      <w:pPr>
        <w:spacing w:line="220" w:lineRule="exact"/>
        <w:jc w:val="both"/>
        <w:rPr>
          <w:rFonts w:asciiTheme="minorHAnsi" w:eastAsiaTheme="minorEastAsia" w:hAnsiTheme="minorHAnsi"/>
          <w:b/>
          <w:sz w:val="18"/>
          <w:szCs w:val="20"/>
        </w:rPr>
      </w:pPr>
      <w:r w:rsidRPr="001374B5">
        <w:rPr>
          <w:rFonts w:asciiTheme="minorHAnsi" w:eastAsia="SimSun" w:hAnsiTheme="minorHAnsi" w:cs="SimSun"/>
          <w:b/>
          <w:bCs/>
          <w:sz w:val="18"/>
          <w:szCs w:val="20"/>
          <w:bdr w:val="nil"/>
        </w:rPr>
        <w:t xml:space="preserve">Under the current MPF system, the income limit before one would have to make a MPF contribution is $30,000, so the reduction in the monthly MPF contribution would not be more than $1,500 for the high income group when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system is in place. However, when one reaches the age of 65, they can receive </w:t>
      </w:r>
      <w:proofErr w:type="gramStart"/>
      <w:r w:rsidRPr="001374B5">
        <w:rPr>
          <w:rFonts w:asciiTheme="minorHAnsi" w:eastAsia="SimSun" w:hAnsiTheme="minorHAnsi" w:cs="SimSun"/>
          <w:b/>
          <w:bCs/>
          <w:sz w:val="18"/>
          <w:szCs w:val="20"/>
          <w:bdr w:val="nil"/>
        </w:rPr>
        <w:t>all the</w:t>
      </w:r>
      <w:proofErr w:type="gramEnd"/>
      <w:r w:rsidRPr="001374B5">
        <w:rPr>
          <w:rFonts w:asciiTheme="minorHAnsi" w:eastAsia="SimSun" w:hAnsiTheme="minorHAnsi" w:cs="SimSun"/>
          <w:b/>
          <w:bCs/>
          <w:sz w:val="18"/>
          <w:szCs w:val="20"/>
          <w:bdr w:val="nil"/>
        </w:rPr>
        <w:t xml:space="preserve"> amount in their MPF accounts, as well as </w:t>
      </w:r>
      <w:r w:rsidR="00027670" w:rsidRPr="001374B5">
        <w:rPr>
          <w:rFonts w:asciiTheme="minorHAnsi" w:eastAsia="SimSun" w:hAnsiTheme="minorHAnsi" w:cs="SimSun"/>
          <w:b/>
          <w:bCs/>
          <w:sz w:val="18"/>
          <w:szCs w:val="20"/>
          <w:bdr w:val="nil"/>
        </w:rPr>
        <w:t>a</w:t>
      </w:r>
      <w:r w:rsidRPr="001374B5">
        <w:rPr>
          <w:rFonts w:asciiTheme="minorHAnsi" w:eastAsia="SimSun" w:hAnsiTheme="minorHAnsi" w:cs="SimSun"/>
          <w:b/>
          <w:bCs/>
          <w:sz w:val="18"/>
          <w:szCs w:val="20"/>
          <w:bdr w:val="nil"/>
        </w:rPr>
        <w:t xml:space="preserve"> </w:t>
      </w:r>
      <w:r w:rsidR="00027670" w:rsidRPr="001374B5">
        <w:rPr>
          <w:rFonts w:asciiTheme="minorHAnsi" w:eastAsia="SimSun" w:hAnsiTheme="minorHAnsi" w:cs="SimSun"/>
          <w:b/>
          <w:bCs/>
          <w:sz w:val="18"/>
          <w:szCs w:val="20"/>
          <w:bdr w:val="nil"/>
        </w:rPr>
        <w:t xml:space="preserve">monthly </w:t>
      </w:r>
      <w:r w:rsidRPr="001374B5">
        <w:rPr>
          <w:rFonts w:asciiTheme="minorHAnsi" w:eastAsia="SimSun" w:hAnsiTheme="minorHAnsi" w:cs="SimSun"/>
          <w:b/>
          <w:bCs/>
          <w:sz w:val="18"/>
          <w:szCs w:val="20"/>
          <w:bdr w:val="nil"/>
        </w:rPr>
        <w:t xml:space="preserve">pension </w:t>
      </w:r>
      <w:r w:rsidR="00027670" w:rsidRPr="001374B5">
        <w:rPr>
          <w:rFonts w:asciiTheme="minorHAnsi" w:eastAsia="SimSun" w:hAnsiTheme="minorHAnsi" w:cs="SimSun"/>
          <w:b/>
          <w:bCs/>
          <w:sz w:val="18"/>
          <w:szCs w:val="20"/>
          <w:bdr w:val="nil"/>
        </w:rPr>
        <w:t>payment of $3,500</w:t>
      </w:r>
      <w:r w:rsidRPr="001374B5">
        <w:rPr>
          <w:rFonts w:asciiTheme="minorHAnsi" w:eastAsia="SimSun" w:hAnsiTheme="minorHAnsi" w:cs="SimSun"/>
          <w:b/>
          <w:bCs/>
          <w:sz w:val="18"/>
          <w:szCs w:val="20"/>
          <w:bdr w:val="nil"/>
        </w:rPr>
        <w:t xml:space="preserve">. We predict </w:t>
      </w:r>
      <w:r w:rsidR="00027670" w:rsidRPr="001374B5">
        <w:rPr>
          <w:rFonts w:asciiTheme="minorHAnsi" w:eastAsia="SimSun" w:hAnsiTheme="minorHAnsi" w:cs="SimSun"/>
          <w:b/>
          <w:bCs/>
          <w:sz w:val="18"/>
          <w:szCs w:val="20"/>
          <w:bdr w:val="nil"/>
        </w:rPr>
        <w:t>that</w:t>
      </w:r>
      <w:r w:rsidRPr="001374B5">
        <w:rPr>
          <w:rFonts w:asciiTheme="minorHAnsi" w:eastAsia="SimSun" w:hAnsiTheme="minorHAnsi" w:cs="SimSun"/>
          <w:b/>
          <w:bCs/>
          <w:sz w:val="18"/>
          <w:szCs w:val="20"/>
          <w:bdr w:val="nil"/>
        </w:rPr>
        <w:t xml:space="preserve"> majority of the workforce will be benefited from the </w:t>
      </w:r>
      <w:r w:rsidR="0042405F" w:rsidRPr="001374B5">
        <w:rPr>
          <w:rFonts w:asciiTheme="minorHAnsi" w:eastAsia="SimSun" w:hAnsiTheme="minorHAnsi" w:cs="SimSun"/>
          <w:b/>
          <w:bCs/>
          <w:sz w:val="18"/>
          <w:szCs w:val="20"/>
          <w:bdr w:val="nil"/>
        </w:rPr>
        <w:t>Universal Old Age Pension Scheme</w:t>
      </w:r>
      <w:r w:rsidRPr="001374B5">
        <w:rPr>
          <w:rFonts w:asciiTheme="minorHAnsi" w:eastAsia="SimSun" w:hAnsiTheme="minorHAnsi" w:cs="SimSun"/>
          <w:b/>
          <w:bCs/>
          <w:sz w:val="18"/>
          <w:szCs w:val="20"/>
          <w:bdr w:val="nil"/>
        </w:rPr>
        <w:t xml:space="preserve"> proposal.</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1374B5">
      <w:pPr>
        <w:numPr>
          <w:ilvl w:val="0"/>
          <w:numId w:val="2"/>
        </w:num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With the rapid aging of the population, will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bankrupt?</w:t>
      </w:r>
    </w:p>
    <w:p w:rsidR="00264137" w:rsidRDefault="009A647C" w:rsidP="001374B5">
      <w:pPr>
        <w:spacing w:line="220" w:lineRule="exact"/>
        <w:jc w:val="both"/>
        <w:rPr>
          <w:rFonts w:asciiTheme="minorHAnsi" w:eastAsiaTheme="minorEastAsia" w:hAnsiTheme="minorHAnsi" w:cs="SimSun"/>
          <w:b/>
          <w:bCs/>
          <w:sz w:val="18"/>
          <w:szCs w:val="18"/>
          <w:bdr w:val="nil"/>
          <w:lang w:eastAsia="zh-HK"/>
        </w:rPr>
      </w:pPr>
      <w:r w:rsidRPr="00A84E1A">
        <w:rPr>
          <w:rFonts w:asciiTheme="minorHAnsi" w:eastAsia="SimSun" w:hAnsiTheme="minorHAnsi" w:cs="SimSun"/>
          <w:b/>
          <w:bCs/>
          <w:sz w:val="18"/>
          <w:szCs w:val="18"/>
          <w:bdr w:val="nil"/>
        </w:rPr>
        <w:t xml:space="preserve">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w:t>
      </w:r>
      <w:r w:rsidR="00F31D08" w:rsidRPr="00A84E1A">
        <w:rPr>
          <w:rFonts w:asciiTheme="minorHAnsi" w:eastAsia="SimSun" w:hAnsiTheme="minorHAnsi" w:cs="SimSun"/>
          <w:b/>
          <w:bCs/>
          <w:sz w:val="18"/>
          <w:szCs w:val="18"/>
          <w:bdr w:val="nil"/>
        </w:rPr>
        <w:t xml:space="preserve"> is a partially pre-funded one,</w:t>
      </w:r>
      <w:r w:rsidRPr="00A84E1A">
        <w:rPr>
          <w:rFonts w:asciiTheme="minorHAnsi" w:eastAsia="SimSun" w:hAnsiTheme="minorHAnsi" w:cs="SimSun"/>
          <w:b/>
          <w:bCs/>
          <w:sz w:val="18"/>
          <w:szCs w:val="18"/>
          <w:bdr w:val="nil"/>
        </w:rPr>
        <w:t xml:space="preserve"> and the idea behind the whole system is to save for a rainy day. In other words, the government should reserve the surplus while the current population is relatively young, for the use in the future when the aging problem reaches </w:t>
      </w:r>
      <w:r w:rsidR="00027670" w:rsidRPr="00A84E1A">
        <w:rPr>
          <w:rFonts w:asciiTheme="minorHAnsi" w:eastAsia="SimSun" w:hAnsiTheme="minorHAnsi" w:cs="SimSun"/>
          <w:b/>
          <w:bCs/>
          <w:sz w:val="18"/>
          <w:szCs w:val="18"/>
          <w:bdr w:val="nil"/>
        </w:rPr>
        <w:t>its</w:t>
      </w:r>
      <w:r w:rsidRPr="00A84E1A">
        <w:rPr>
          <w:rFonts w:asciiTheme="minorHAnsi" w:eastAsia="SimSun" w:hAnsiTheme="minorHAnsi" w:cs="SimSun"/>
          <w:b/>
          <w:bCs/>
          <w:sz w:val="18"/>
          <w:szCs w:val="18"/>
          <w:bdr w:val="nil"/>
        </w:rPr>
        <w:t xml:space="preserve"> peak. The </w:t>
      </w:r>
      <w:r w:rsidR="0095245A" w:rsidRPr="00A84E1A">
        <w:rPr>
          <w:rFonts w:asciiTheme="minorHAnsi" w:eastAsia="SimSun" w:hAnsiTheme="minorHAnsi" w:cs="SimSun"/>
          <w:b/>
          <w:bCs/>
          <w:sz w:val="18"/>
          <w:szCs w:val="18"/>
          <w:bdr w:val="nil"/>
        </w:rPr>
        <w:t>scholars’</w:t>
      </w:r>
      <w:r w:rsidRPr="00A84E1A">
        <w:rPr>
          <w:rFonts w:asciiTheme="minorHAnsi" w:eastAsia="SimSun" w:hAnsiTheme="minorHAnsi" w:cs="SimSun"/>
          <w:b/>
          <w:bCs/>
          <w:sz w:val="18"/>
          <w:szCs w:val="18"/>
          <w:bdr w:val="nil"/>
        </w:rPr>
        <w:t xml:space="preserve"> proposal states that the </w:t>
      </w:r>
      <w:r w:rsidR="0042405F" w:rsidRPr="00A84E1A">
        <w:rPr>
          <w:rFonts w:asciiTheme="minorHAnsi" w:eastAsia="SimSun" w:hAnsiTheme="minorHAnsi" w:cs="SimSun"/>
          <w:b/>
          <w:bCs/>
          <w:sz w:val="18"/>
          <w:szCs w:val="18"/>
          <w:bdr w:val="nil"/>
        </w:rPr>
        <w:t>Universal Old Age Pension Scheme</w:t>
      </w:r>
      <w:r w:rsidR="00027670" w:rsidRPr="00A84E1A">
        <w:rPr>
          <w:rFonts w:asciiTheme="minorHAnsi" w:eastAsia="SimSun" w:hAnsiTheme="minorHAnsi" w:cs="SimSun"/>
          <w:b/>
          <w:bCs/>
          <w:sz w:val="18"/>
          <w:szCs w:val="18"/>
          <w:bdr w:val="nil"/>
        </w:rPr>
        <w:t xml:space="preserve"> </w:t>
      </w:r>
      <w:r w:rsidRPr="00A84E1A">
        <w:rPr>
          <w:rFonts w:asciiTheme="minorHAnsi" w:eastAsia="SimSun" w:hAnsiTheme="minorHAnsi" w:cs="SimSun"/>
          <w:b/>
          <w:bCs/>
          <w:sz w:val="18"/>
          <w:szCs w:val="18"/>
          <w:bdr w:val="nil"/>
        </w:rPr>
        <w:t>can operate for 50 years, and there would be more than $160 billion surplus until 2064, so the system is deemed to be financially sustainable.</w:t>
      </w:r>
    </w:p>
    <w:p w:rsidR="003D4138" w:rsidRPr="003D4138" w:rsidRDefault="003D4138" w:rsidP="001374B5">
      <w:pPr>
        <w:spacing w:line="220" w:lineRule="exact"/>
        <w:jc w:val="both"/>
        <w:rPr>
          <w:rFonts w:asciiTheme="minorHAnsi" w:eastAsiaTheme="minorEastAsia" w:hAnsiTheme="minorHAnsi"/>
          <w:b/>
          <w:sz w:val="18"/>
          <w:szCs w:val="18"/>
          <w:lang w:eastAsia="zh-HK"/>
        </w:rPr>
      </w:pPr>
    </w:p>
    <w:p w:rsidR="00264137" w:rsidRPr="00A84E1A" w:rsidRDefault="009A647C" w:rsidP="001374B5">
      <w:pPr>
        <w:numPr>
          <w:ilvl w:val="0"/>
          <w:numId w:val="2"/>
        </w:numPr>
        <w:spacing w:line="220" w:lineRule="exact"/>
        <w:ind w:left="284" w:hanging="284"/>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I heard that many foreign societies with a similar system is facing the risk of bankruptcy, is Hong Kong going down the same road?</w:t>
      </w:r>
    </w:p>
    <w:p w:rsidR="00264137" w:rsidRPr="00A84E1A" w:rsidRDefault="009A647C" w:rsidP="003F0679">
      <w:pPr>
        <w:spacing w:line="220" w:lineRule="exact"/>
        <w:ind w:leftChars="-59" w:left="-142" w:firstLine="1"/>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lastRenderedPageBreak/>
        <w:t>First of all, no developed countries have actually gone bankrupt as a result of the universal protection system.</w:t>
      </w:r>
    </w:p>
    <w:p w:rsidR="00264137" w:rsidRPr="00A84E1A" w:rsidRDefault="009A647C" w:rsidP="003F0679">
      <w:pPr>
        <w:spacing w:line="220" w:lineRule="exact"/>
        <w:ind w:leftChars="-59" w:left="-142" w:firstLine="1"/>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Second, majority of them launched a similar retirement system after the post-war baby boom, and they haven't anticipated the problem of aging population in the future, while the </w:t>
      </w:r>
      <w:r w:rsidR="0095245A" w:rsidRPr="00A84E1A">
        <w:rPr>
          <w:rFonts w:asciiTheme="minorHAnsi" w:eastAsia="SimSun" w:hAnsiTheme="minorHAnsi" w:cs="SimSun"/>
          <w:b/>
          <w:bCs/>
          <w:sz w:val="18"/>
          <w:szCs w:val="18"/>
          <w:bdr w:val="nil"/>
        </w:rPr>
        <w:t>scholars’</w:t>
      </w:r>
      <w:r w:rsidRPr="00A84E1A">
        <w:rPr>
          <w:rFonts w:asciiTheme="minorHAnsi" w:eastAsia="SimSun" w:hAnsiTheme="minorHAnsi" w:cs="SimSun"/>
          <w:b/>
          <w:bCs/>
          <w:sz w:val="18"/>
          <w:szCs w:val="18"/>
          <w:bdr w:val="nil"/>
        </w:rPr>
        <w:t xml:space="preserv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proposal is designed with the aging population in mind, and more capable to face the challenge.</w:t>
      </w:r>
    </w:p>
    <w:p w:rsidR="00264137" w:rsidRPr="00A84E1A" w:rsidRDefault="009A647C" w:rsidP="003F0679">
      <w:pPr>
        <w:spacing w:line="220" w:lineRule="exact"/>
        <w:ind w:leftChars="-59" w:left="-142" w:firstLine="1"/>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Lastly,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proposal suggests that all the elderly should receive a standardized monthly payment of $3,500 (less than 25% of the median salary), while in those countries </w:t>
      </w:r>
      <w:r w:rsidR="00027670" w:rsidRPr="00A84E1A">
        <w:rPr>
          <w:rFonts w:asciiTheme="minorHAnsi" w:eastAsia="SimSun" w:hAnsiTheme="minorHAnsi" w:cs="SimSun"/>
          <w:b/>
          <w:bCs/>
          <w:sz w:val="18"/>
          <w:szCs w:val="18"/>
          <w:bdr w:val="nil"/>
        </w:rPr>
        <w:t>facing the</w:t>
      </w:r>
      <w:r w:rsidRPr="00A84E1A">
        <w:rPr>
          <w:rFonts w:asciiTheme="minorHAnsi" w:eastAsia="SimSun" w:hAnsiTheme="minorHAnsi" w:cs="SimSun"/>
          <w:b/>
          <w:bCs/>
          <w:sz w:val="18"/>
          <w:szCs w:val="18"/>
          <w:bdr w:val="nil"/>
        </w:rPr>
        <w:t xml:space="preserve"> economic crisis (such as Greece), the general public receive a much higher pension, and sometimes the payment is even more than the average salary, thus the situation is not comparable.</w:t>
      </w:r>
    </w:p>
    <w:p w:rsidR="00264137" w:rsidRPr="00A84E1A" w:rsidRDefault="00786B5A" w:rsidP="003F0679">
      <w:pPr>
        <w:spacing w:line="200" w:lineRule="exact"/>
        <w:jc w:val="both"/>
        <w:rPr>
          <w:rFonts w:asciiTheme="minorHAnsi" w:eastAsiaTheme="minorEastAsia" w:hAnsiTheme="minorHAnsi"/>
          <w:b/>
          <w:sz w:val="18"/>
          <w:szCs w:val="18"/>
        </w:rPr>
      </w:pPr>
    </w:p>
    <w:p w:rsidR="00264137" w:rsidRPr="00A84E1A" w:rsidRDefault="009A647C" w:rsidP="003F0679">
      <w:pPr>
        <w:numPr>
          <w:ilvl w:val="0"/>
          <w:numId w:val="2"/>
        </w:numPr>
        <w:spacing w:line="220" w:lineRule="exact"/>
        <w:ind w:left="142" w:hanging="284"/>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Will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affect other </w:t>
      </w:r>
      <w:r w:rsidR="00027670" w:rsidRPr="00A84E1A">
        <w:rPr>
          <w:rFonts w:asciiTheme="minorHAnsi" w:eastAsia="SimSun" w:hAnsiTheme="minorHAnsi" w:cs="SimSun"/>
          <w:b/>
          <w:bCs/>
          <w:sz w:val="18"/>
          <w:szCs w:val="18"/>
          <w:bdr w:val="nil"/>
        </w:rPr>
        <w:t xml:space="preserve">social </w:t>
      </w:r>
      <w:r w:rsidRPr="00A84E1A">
        <w:rPr>
          <w:rFonts w:asciiTheme="minorHAnsi" w:eastAsia="SimSun" w:hAnsiTheme="minorHAnsi" w:cs="SimSun"/>
          <w:b/>
          <w:bCs/>
          <w:sz w:val="18"/>
          <w:szCs w:val="18"/>
          <w:bdr w:val="nil"/>
        </w:rPr>
        <w:t>benefit policies from the government?</w:t>
      </w:r>
    </w:p>
    <w:p w:rsidR="00264137" w:rsidRPr="00A84E1A" w:rsidRDefault="009A647C" w:rsidP="003F0679">
      <w:pPr>
        <w:spacing w:line="220" w:lineRule="exact"/>
        <w:ind w:leftChars="-59" w:left="-142"/>
        <w:jc w:val="both"/>
        <w:rPr>
          <w:rFonts w:asciiTheme="minorHAnsi" w:eastAsiaTheme="minorEastAsia" w:hAnsiTheme="minorHAnsi"/>
          <w:b/>
          <w:sz w:val="18"/>
          <w:szCs w:val="18"/>
          <w:lang w:eastAsia="zh-TW"/>
        </w:rPr>
      </w:pPr>
      <w:r w:rsidRPr="00A84E1A">
        <w:rPr>
          <w:rFonts w:asciiTheme="minorHAnsi" w:eastAsia="SimSun" w:hAnsiTheme="minorHAnsi" w:cs="SimSun"/>
          <w:b/>
          <w:bCs/>
          <w:sz w:val="18"/>
          <w:szCs w:val="18"/>
          <w:bdr w:val="nil"/>
          <w:lang w:eastAsia="zh-TW"/>
        </w:rPr>
        <w:t xml:space="preserve">According to the </w:t>
      </w:r>
      <w:r w:rsidR="0095245A" w:rsidRPr="00A84E1A">
        <w:rPr>
          <w:rFonts w:asciiTheme="minorHAnsi" w:eastAsia="SimSun" w:hAnsiTheme="minorHAnsi" w:cs="SimSun"/>
          <w:b/>
          <w:bCs/>
          <w:sz w:val="18"/>
          <w:szCs w:val="18"/>
          <w:bdr w:val="nil"/>
          <w:lang w:eastAsia="zh-TW"/>
        </w:rPr>
        <w:t>scholars’</w:t>
      </w:r>
      <w:r w:rsidRPr="00A84E1A">
        <w:rPr>
          <w:rFonts w:asciiTheme="minorHAnsi" w:eastAsia="SimSun" w:hAnsiTheme="minorHAnsi" w:cs="SimSun"/>
          <w:b/>
          <w:bCs/>
          <w:sz w:val="18"/>
          <w:szCs w:val="18"/>
          <w:bdr w:val="nil"/>
          <w:lang w:eastAsia="zh-TW"/>
        </w:rPr>
        <w:t xml:space="preserve"> proposal, if the government is to launch the </w:t>
      </w:r>
      <w:r w:rsidR="0042405F" w:rsidRPr="00A84E1A">
        <w:rPr>
          <w:rFonts w:asciiTheme="minorHAnsi" w:eastAsia="SimSun" w:hAnsiTheme="minorHAnsi" w:cs="SimSun"/>
          <w:b/>
          <w:bCs/>
          <w:sz w:val="18"/>
          <w:szCs w:val="18"/>
          <w:bdr w:val="nil"/>
          <w:lang w:eastAsia="zh-TW"/>
        </w:rPr>
        <w:t>Universal Old Age Pension Scheme</w:t>
      </w:r>
      <w:r w:rsidRPr="00A84E1A">
        <w:rPr>
          <w:rFonts w:asciiTheme="minorHAnsi" w:eastAsia="SimSun" w:hAnsiTheme="minorHAnsi" w:cs="SimSun"/>
          <w:b/>
          <w:bCs/>
          <w:sz w:val="18"/>
          <w:szCs w:val="18"/>
          <w:bdr w:val="nil"/>
          <w:lang w:eastAsia="zh-TW"/>
        </w:rPr>
        <w:t xml:space="preserve"> system, apart from the $100 billion initial capital, the government only needs to transfer the expenditure of OAA, OALA and standard CSSA for the elderly to the </w:t>
      </w:r>
      <w:r w:rsidR="0042405F" w:rsidRPr="00A84E1A">
        <w:rPr>
          <w:rFonts w:asciiTheme="minorHAnsi" w:eastAsia="SimSun" w:hAnsiTheme="minorHAnsi" w:cs="SimSun"/>
          <w:b/>
          <w:bCs/>
          <w:sz w:val="18"/>
          <w:szCs w:val="18"/>
          <w:bdr w:val="nil"/>
          <w:lang w:eastAsia="zh-TW"/>
        </w:rPr>
        <w:t>Universal Old Age Pension Scheme</w:t>
      </w:r>
      <w:r w:rsidRPr="00A84E1A">
        <w:rPr>
          <w:rFonts w:asciiTheme="minorHAnsi" w:eastAsia="SimSun" w:hAnsiTheme="minorHAnsi" w:cs="SimSun"/>
          <w:b/>
          <w:bCs/>
          <w:sz w:val="18"/>
          <w:szCs w:val="18"/>
          <w:bdr w:val="nil"/>
          <w:lang w:eastAsia="zh-TW"/>
        </w:rPr>
        <w:t>. In other words, there would be no additional expenditure for the government apart from the initial capital, and thus problem of exploiting resources for other social benefits do</w:t>
      </w:r>
      <w:r w:rsidR="00F7077B" w:rsidRPr="00A84E1A">
        <w:rPr>
          <w:rFonts w:asciiTheme="minorHAnsi" w:eastAsia="SimSun" w:hAnsiTheme="minorHAnsi" w:cs="SimSun"/>
          <w:b/>
          <w:bCs/>
          <w:sz w:val="18"/>
          <w:szCs w:val="18"/>
          <w:bdr w:val="nil"/>
          <w:lang w:eastAsia="zh-TW"/>
        </w:rPr>
        <w:t>es</w:t>
      </w:r>
      <w:r w:rsidRPr="00A84E1A">
        <w:rPr>
          <w:rFonts w:asciiTheme="minorHAnsi" w:eastAsia="SimSun" w:hAnsiTheme="minorHAnsi" w:cs="SimSun"/>
          <w:b/>
          <w:bCs/>
          <w:sz w:val="18"/>
          <w:szCs w:val="18"/>
          <w:bdr w:val="nil"/>
          <w:lang w:eastAsia="zh-TW"/>
        </w:rPr>
        <w:t xml:space="preserve"> not exist. </w:t>
      </w:r>
    </w:p>
    <w:p w:rsidR="00264137" w:rsidRPr="00A84E1A" w:rsidRDefault="00786B5A" w:rsidP="003F0679">
      <w:pPr>
        <w:spacing w:line="200" w:lineRule="exact"/>
        <w:jc w:val="both"/>
        <w:rPr>
          <w:rFonts w:asciiTheme="minorHAnsi" w:eastAsiaTheme="minorEastAsia" w:hAnsiTheme="minorHAnsi"/>
          <w:b/>
          <w:sz w:val="18"/>
          <w:szCs w:val="18"/>
        </w:rPr>
      </w:pPr>
    </w:p>
    <w:p w:rsidR="00264137" w:rsidRPr="00A84E1A" w:rsidRDefault="009A647C" w:rsidP="003F0679">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Currently many </w:t>
      </w:r>
      <w:r w:rsidR="002871B4" w:rsidRPr="00A84E1A">
        <w:rPr>
          <w:rFonts w:asciiTheme="minorHAnsi" w:eastAsia="SimSun" w:hAnsiTheme="minorHAnsi" w:cs="SimSun"/>
          <w:b/>
          <w:bCs/>
          <w:sz w:val="18"/>
          <w:szCs w:val="18"/>
          <w:bdr w:val="nil"/>
        </w:rPr>
        <w:t xml:space="preserve">corporations only earn minimal </w:t>
      </w:r>
      <w:proofErr w:type="gramStart"/>
      <w:r w:rsidRPr="00A84E1A">
        <w:rPr>
          <w:rFonts w:asciiTheme="minorHAnsi" w:eastAsia="SimSun" w:hAnsiTheme="minorHAnsi" w:cs="SimSun"/>
          <w:b/>
          <w:bCs/>
          <w:sz w:val="18"/>
          <w:szCs w:val="18"/>
          <w:bdr w:val="nil"/>
        </w:rPr>
        <w:t>profits,</w:t>
      </w:r>
      <w:proofErr w:type="gramEnd"/>
      <w:r w:rsidRPr="00A84E1A">
        <w:rPr>
          <w:rFonts w:asciiTheme="minorHAnsi" w:eastAsia="SimSun" w:hAnsiTheme="minorHAnsi" w:cs="SimSun"/>
          <w:b/>
          <w:bCs/>
          <w:sz w:val="18"/>
          <w:szCs w:val="18"/>
          <w:bdr w:val="nil"/>
        </w:rPr>
        <w:t xml:space="preserve"> will the additional 1.9% profit tax further increase their burden? </w:t>
      </w:r>
    </w:p>
    <w:p w:rsidR="00264137" w:rsidRPr="00A84E1A" w:rsidRDefault="009A647C" w:rsidP="003F0679">
      <w:pPr>
        <w:spacing w:line="220" w:lineRule="exact"/>
        <w:ind w:leftChars="-59" w:left="-142"/>
        <w:jc w:val="both"/>
        <w:rPr>
          <w:rFonts w:asciiTheme="minorHAnsi" w:hAnsiTheme="minorHAnsi"/>
          <w:b/>
          <w:sz w:val="18"/>
          <w:szCs w:val="18"/>
          <w:lang w:eastAsia="zh-TW"/>
        </w:rPr>
      </w:pPr>
      <w:r w:rsidRPr="00A84E1A">
        <w:rPr>
          <w:rFonts w:asciiTheme="minorHAnsi" w:eastAsia="SimSun" w:hAnsiTheme="minorHAnsi" w:cs="SimSun"/>
          <w:b/>
          <w:bCs/>
          <w:sz w:val="18"/>
          <w:szCs w:val="18"/>
          <w:bdr w:val="nil"/>
        </w:rPr>
        <w:t xml:space="preserve">The </w:t>
      </w:r>
      <w:r w:rsidR="0095245A" w:rsidRPr="00A84E1A">
        <w:rPr>
          <w:rFonts w:asciiTheme="minorHAnsi" w:eastAsia="SimSun" w:hAnsiTheme="minorHAnsi" w:cs="SimSun"/>
          <w:b/>
          <w:bCs/>
          <w:sz w:val="18"/>
          <w:szCs w:val="18"/>
          <w:bdr w:val="nil"/>
        </w:rPr>
        <w:t>scholars’</w:t>
      </w:r>
      <w:r w:rsidRPr="00A84E1A">
        <w:rPr>
          <w:rFonts w:asciiTheme="minorHAnsi" w:eastAsia="SimSun" w:hAnsiTheme="minorHAnsi" w:cs="SimSun"/>
          <w:b/>
          <w:bCs/>
          <w:sz w:val="18"/>
          <w:szCs w:val="18"/>
          <w:bdr w:val="nil"/>
        </w:rPr>
        <w:t xml:space="preserve"> proposal suggests that additional profit tax should only be collected from corporations with profits more than $10 million, while currently </w:t>
      </w:r>
      <w:r w:rsidR="00F7077B" w:rsidRPr="00A84E1A">
        <w:rPr>
          <w:rFonts w:asciiTheme="minorHAnsi" w:eastAsia="SimSun" w:hAnsiTheme="minorHAnsi" w:cs="SimSun"/>
          <w:b/>
          <w:bCs/>
          <w:sz w:val="18"/>
          <w:szCs w:val="18"/>
          <w:bdr w:val="nil"/>
        </w:rPr>
        <w:t xml:space="preserve">such </w:t>
      </w:r>
      <w:r w:rsidRPr="00A84E1A">
        <w:rPr>
          <w:rFonts w:asciiTheme="minorHAnsi" w:eastAsia="SimSun" w:hAnsiTheme="minorHAnsi" w:cs="SimSun"/>
          <w:b/>
          <w:bCs/>
          <w:sz w:val="18"/>
          <w:szCs w:val="18"/>
          <w:bdr w:val="nil"/>
        </w:rPr>
        <w:t xml:space="preserve">corporation only represent less than 7% of the total numbers, majority of the businesses would not be affected by the pension system, and only the small number of corporations with handsome profit should share their part of the social responsibility. </w:t>
      </w:r>
    </w:p>
    <w:p w:rsidR="00264137" w:rsidRDefault="008E3B98" w:rsidP="001374B5">
      <w:pPr>
        <w:spacing w:line="220" w:lineRule="exact"/>
        <w:jc w:val="both"/>
        <w:rPr>
          <w:rFonts w:asciiTheme="minorHAnsi" w:eastAsiaTheme="minorEastAsia" w:hAnsiTheme="minorHAnsi"/>
          <w:b/>
          <w:sz w:val="18"/>
          <w:szCs w:val="18"/>
          <w:lang w:eastAsia="zh-HK"/>
        </w:rPr>
      </w:pPr>
      <w:r>
        <w:rPr>
          <w:rFonts w:asciiTheme="minorHAnsi" w:eastAsiaTheme="minorEastAsia" w:hAnsiTheme="minorHAnsi" w:hint="eastAsia"/>
          <w:b/>
          <w:noProof/>
          <w:sz w:val="18"/>
          <w:szCs w:val="18"/>
          <w:lang w:eastAsia="zh-TW"/>
        </w:rPr>
        <w:drawing>
          <wp:anchor distT="0" distB="0" distL="114300" distR="114300" simplePos="0" relativeHeight="251663360" behindDoc="0" locked="0" layoutInCell="1" allowOverlap="1">
            <wp:simplePos x="0" y="0"/>
            <wp:positionH relativeFrom="column">
              <wp:posOffset>254000</wp:posOffset>
            </wp:positionH>
            <wp:positionV relativeFrom="paragraph">
              <wp:posOffset>54610</wp:posOffset>
            </wp:positionV>
            <wp:extent cx="2292350" cy="539750"/>
            <wp:effectExtent l="19050" t="0" r="0" b="0"/>
            <wp:wrapNone/>
            <wp:docPr id="20"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292350" cy="539750"/>
                    </a:xfrm>
                    <a:prstGeom prst="rect">
                      <a:avLst/>
                    </a:prstGeom>
                    <a:noFill/>
                    <a:ln w="9525">
                      <a:noFill/>
                      <a:miter lim="800000"/>
                      <a:headEnd/>
                      <a:tailEnd/>
                    </a:ln>
                  </pic:spPr>
                </pic:pic>
              </a:graphicData>
            </a:graphic>
          </wp:anchor>
        </w:drawing>
      </w:r>
    </w:p>
    <w:p w:rsidR="006A65EB" w:rsidRDefault="006A65EB" w:rsidP="00160758">
      <w:pPr>
        <w:spacing w:line="240" w:lineRule="exact"/>
        <w:jc w:val="both"/>
        <w:rPr>
          <w:rFonts w:asciiTheme="minorHAnsi" w:eastAsiaTheme="minorEastAsia" w:hAnsiTheme="minorHAnsi"/>
          <w:b/>
          <w:sz w:val="18"/>
          <w:szCs w:val="18"/>
          <w:lang w:eastAsia="zh-HK"/>
        </w:rPr>
      </w:pPr>
    </w:p>
    <w:p w:rsidR="006A65EB" w:rsidRDefault="006A65EB" w:rsidP="0008413A">
      <w:pPr>
        <w:spacing w:line="220" w:lineRule="exact"/>
        <w:jc w:val="both"/>
        <w:rPr>
          <w:rFonts w:asciiTheme="minorHAnsi" w:eastAsiaTheme="minorEastAsia" w:hAnsiTheme="minorHAnsi"/>
          <w:b/>
          <w:sz w:val="18"/>
          <w:szCs w:val="18"/>
          <w:lang w:eastAsia="zh-HK"/>
        </w:rPr>
      </w:pPr>
    </w:p>
    <w:p w:rsidR="003D4138" w:rsidRPr="00A84E1A" w:rsidRDefault="003D4138" w:rsidP="0008413A">
      <w:pPr>
        <w:spacing w:line="220" w:lineRule="exact"/>
        <w:jc w:val="both"/>
        <w:rPr>
          <w:rFonts w:asciiTheme="minorHAnsi" w:eastAsiaTheme="minorEastAsia" w:hAnsiTheme="minorHAnsi"/>
          <w:b/>
          <w:sz w:val="18"/>
          <w:szCs w:val="18"/>
          <w:lang w:eastAsia="zh-HK"/>
        </w:rPr>
      </w:pPr>
    </w:p>
    <w:p w:rsidR="00264137" w:rsidRPr="00A84E1A" w:rsidRDefault="009A647C" w:rsidP="003F0679">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Can the current retirement protection system in HK support low income elderly?</w:t>
      </w:r>
    </w:p>
    <w:p w:rsidR="00264137" w:rsidRPr="00A84E1A" w:rsidRDefault="009A647C" w:rsidP="003F0679">
      <w:pPr>
        <w:spacing w:line="220" w:lineRule="exact"/>
        <w:ind w:leftChars="-59" w:left="-142" w:firstLine="1"/>
        <w:jc w:val="both"/>
        <w:rPr>
          <w:rFonts w:asciiTheme="minorHAnsi" w:eastAsiaTheme="minorEastAsia" w:hAnsiTheme="minorHAnsi"/>
          <w:b/>
          <w:sz w:val="18"/>
          <w:szCs w:val="18"/>
          <w:lang w:eastAsia="zh-TW"/>
        </w:rPr>
      </w:pPr>
      <w:r w:rsidRPr="00A84E1A">
        <w:rPr>
          <w:rFonts w:asciiTheme="minorHAnsi" w:eastAsia="SimSun" w:hAnsiTheme="minorHAnsi" w:cs="SimSun"/>
          <w:b/>
          <w:bCs/>
          <w:sz w:val="18"/>
          <w:szCs w:val="18"/>
          <w:bdr w:val="nil"/>
        </w:rPr>
        <w:t>The current retirement protection system is unable to protect the life of the elderly. While the support of the OAA and OALA is very limited, many elderly in need hesitate to apply for the CSSA due to the asset</w:t>
      </w:r>
      <w:r w:rsidR="00F7077B" w:rsidRPr="00A84E1A">
        <w:rPr>
          <w:rFonts w:asciiTheme="minorHAnsi" w:eastAsia="SimSun" w:hAnsiTheme="minorHAnsi" w:cs="SimSun"/>
          <w:b/>
          <w:bCs/>
          <w:sz w:val="18"/>
          <w:szCs w:val="18"/>
          <w:bdr w:val="nil"/>
        </w:rPr>
        <w:t>s</w:t>
      </w:r>
      <w:r w:rsidRPr="00A84E1A">
        <w:rPr>
          <w:rFonts w:asciiTheme="minorHAnsi" w:eastAsia="SimSun" w:hAnsiTheme="minorHAnsi" w:cs="SimSun"/>
          <w:b/>
          <w:bCs/>
          <w:sz w:val="18"/>
          <w:szCs w:val="18"/>
          <w:bdr w:val="nil"/>
        </w:rPr>
        <w:t xml:space="preserve"> and income assessment of the CSSA, as well as the negative social labels towards CSSA recipients. According to the 2010 Oxfam report, around 40% of the qualified elderly did not apply for the CSSA. The elderly poverty </w:t>
      </w:r>
      <w:r w:rsidRPr="00A84E1A">
        <w:rPr>
          <w:rFonts w:asciiTheme="minorHAnsi" w:eastAsia="SimSun" w:hAnsiTheme="minorHAnsi" w:cs="SimSun"/>
          <w:b/>
          <w:bCs/>
          <w:sz w:val="18"/>
          <w:szCs w:val="18"/>
          <w:bdr w:val="nil"/>
        </w:rPr>
        <w:lastRenderedPageBreak/>
        <w:t xml:space="preserve">rate in HK </w:t>
      </w:r>
      <w:r w:rsidR="00F7077B" w:rsidRPr="00A84E1A">
        <w:rPr>
          <w:rFonts w:asciiTheme="minorHAnsi" w:eastAsia="SimSun" w:hAnsiTheme="minorHAnsi" w:cs="SimSun"/>
          <w:b/>
          <w:bCs/>
          <w:sz w:val="18"/>
          <w:szCs w:val="18"/>
          <w:bdr w:val="nil"/>
        </w:rPr>
        <w:t>has exceeded</w:t>
      </w:r>
      <w:r w:rsidRPr="00A84E1A">
        <w:rPr>
          <w:rFonts w:asciiTheme="minorHAnsi" w:eastAsia="SimSun" w:hAnsiTheme="minorHAnsi" w:cs="SimSun"/>
          <w:b/>
          <w:bCs/>
          <w:sz w:val="18"/>
          <w:szCs w:val="18"/>
          <w:bdr w:val="nil"/>
        </w:rPr>
        <w:t xml:space="preserve"> 30% for the past 10 years, and in 2014, there were more than 280</w:t>
      </w:r>
      <w:r w:rsidR="00F7077B" w:rsidRPr="00A84E1A">
        <w:rPr>
          <w:rFonts w:asciiTheme="minorHAnsi" w:eastAsia="SimSun" w:hAnsiTheme="minorHAnsi" w:cs="SimSun"/>
          <w:b/>
          <w:bCs/>
          <w:sz w:val="18"/>
          <w:szCs w:val="18"/>
          <w:bdr w:val="nil"/>
        </w:rPr>
        <w:t>,000</w:t>
      </w:r>
      <w:r w:rsidRPr="00A84E1A">
        <w:rPr>
          <w:rFonts w:asciiTheme="minorHAnsi" w:eastAsia="SimSun" w:hAnsiTheme="minorHAnsi" w:cs="SimSun"/>
          <w:b/>
          <w:bCs/>
          <w:sz w:val="18"/>
          <w:szCs w:val="18"/>
          <w:bdr w:val="nil"/>
        </w:rPr>
        <w:t xml:space="preserve"> low income elderly. And with the aging population, it is expected that the number of poverty will continue to increase.</w:t>
      </w:r>
    </w:p>
    <w:p w:rsidR="001047D0" w:rsidRPr="003F0679" w:rsidRDefault="00786B5A" w:rsidP="003F0679">
      <w:pPr>
        <w:spacing w:line="220" w:lineRule="exact"/>
        <w:jc w:val="both"/>
        <w:rPr>
          <w:rFonts w:asciiTheme="minorHAnsi" w:eastAsiaTheme="minorEastAsia" w:hAnsiTheme="minorHAnsi"/>
          <w:b/>
          <w:sz w:val="18"/>
          <w:szCs w:val="18"/>
          <w:lang w:eastAsia="zh-HK"/>
        </w:rPr>
      </w:pPr>
    </w:p>
    <w:p w:rsidR="00264137" w:rsidRPr="003F0679" w:rsidRDefault="003F0679" w:rsidP="003F0679">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The government states that in fact many low income elderly have generous assets, so the elderly poverty rate has overestimated the </w:t>
      </w:r>
      <w:proofErr w:type="gramStart"/>
      <w:r w:rsidRPr="00A84E1A">
        <w:rPr>
          <w:rFonts w:asciiTheme="minorHAnsi" w:eastAsia="SimSun" w:hAnsiTheme="minorHAnsi" w:cs="SimSun"/>
          <w:b/>
          <w:bCs/>
          <w:sz w:val="18"/>
          <w:szCs w:val="18"/>
          <w:bdr w:val="nil"/>
        </w:rPr>
        <w:t>problem,</w:t>
      </w:r>
      <w:proofErr w:type="gramEnd"/>
      <w:r w:rsidRPr="00A84E1A">
        <w:rPr>
          <w:rFonts w:asciiTheme="minorHAnsi" w:eastAsia="SimSun" w:hAnsiTheme="minorHAnsi" w:cs="SimSun"/>
          <w:b/>
          <w:bCs/>
          <w:sz w:val="18"/>
          <w:szCs w:val="18"/>
          <w:bdr w:val="nil"/>
        </w:rPr>
        <w:t xml:space="preserve"> does it mean that the elderly poverty problem is not really that serious in HK</w:t>
      </w:r>
      <w:r>
        <w:rPr>
          <w:rFonts w:asciiTheme="minorHAnsi" w:eastAsiaTheme="minorEastAsia" w:hAnsiTheme="minorHAnsi" w:cs="SimSun" w:hint="eastAsia"/>
          <w:b/>
          <w:bCs/>
          <w:sz w:val="18"/>
          <w:szCs w:val="18"/>
          <w:bdr w:val="nil"/>
          <w:lang w:eastAsia="zh-HK"/>
        </w:rPr>
        <w:t>?</w:t>
      </w:r>
    </w:p>
    <w:p w:rsidR="003F0679" w:rsidRDefault="003F0679" w:rsidP="003F0679">
      <w:pPr>
        <w:spacing w:line="220" w:lineRule="exact"/>
        <w:ind w:leftChars="-59" w:left="-142"/>
        <w:jc w:val="both"/>
        <w:rPr>
          <w:rFonts w:asciiTheme="minorHAnsi" w:eastAsiaTheme="minorEastAsia" w:hAnsiTheme="minorHAnsi" w:cs="SimSun"/>
          <w:b/>
          <w:bCs/>
          <w:sz w:val="18"/>
          <w:szCs w:val="18"/>
          <w:bdr w:val="nil"/>
          <w:lang w:eastAsia="zh-HK"/>
        </w:rPr>
      </w:pPr>
      <w:r w:rsidRPr="00A84E1A">
        <w:rPr>
          <w:rFonts w:asciiTheme="minorHAnsi" w:eastAsia="SimSun" w:hAnsiTheme="minorHAnsi" w:cs="SimSun"/>
          <w:b/>
          <w:bCs/>
          <w:sz w:val="18"/>
          <w:szCs w:val="18"/>
          <w:bdr w:val="nil"/>
        </w:rPr>
        <w:t>According to the 2009 research of the Census and Statistics Department, more than half of the elderly have assets less than $50,000. Although some elderly do have their own property, most of the properties are self occupied, so at most this can only help them to save the rent, and it won’t be able to support other daily expenses.</w:t>
      </w:r>
    </w:p>
    <w:p w:rsidR="003F0679" w:rsidRPr="003F0679" w:rsidRDefault="003F0679" w:rsidP="003F0679">
      <w:pPr>
        <w:spacing w:line="220" w:lineRule="exact"/>
        <w:ind w:left="-142"/>
        <w:jc w:val="both"/>
        <w:rPr>
          <w:rFonts w:asciiTheme="minorHAnsi" w:eastAsiaTheme="minorEastAsia" w:hAnsiTheme="minorHAnsi"/>
          <w:b/>
          <w:sz w:val="18"/>
          <w:szCs w:val="18"/>
        </w:rPr>
      </w:pPr>
    </w:p>
    <w:p w:rsidR="003F0679" w:rsidRPr="00A84E1A" w:rsidRDefault="003F0679" w:rsidP="001374B5">
      <w:pPr>
        <w:numPr>
          <w:ilvl w:val="0"/>
          <w:numId w:val="2"/>
        </w:numPr>
        <w:spacing w:line="220" w:lineRule="exact"/>
        <w:ind w:leftChars="-59" w:left="218"/>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Under the current retirement system, can the middle class enjoy their retirement life at ease?</w:t>
      </w:r>
    </w:p>
    <w:p w:rsidR="00264137" w:rsidRPr="00A84E1A" w:rsidRDefault="009A647C" w:rsidP="001374B5">
      <w:pPr>
        <w:spacing w:line="220" w:lineRule="exact"/>
        <w:ind w:leftChars="-59" w:left="-142"/>
        <w:jc w:val="both"/>
        <w:rPr>
          <w:rFonts w:asciiTheme="minorHAnsi" w:eastAsiaTheme="minorEastAsia" w:hAnsiTheme="minorHAnsi"/>
          <w:b/>
          <w:sz w:val="18"/>
          <w:szCs w:val="18"/>
        </w:rPr>
      </w:pPr>
      <w:r w:rsidRPr="00A84E1A">
        <w:rPr>
          <w:rFonts w:asciiTheme="minorHAnsi" w:hAnsiTheme="minorHAnsi" w:cs="PMingLiU"/>
          <w:b/>
          <w:bCs/>
          <w:sz w:val="18"/>
          <w:szCs w:val="18"/>
          <w:bdr w:val="nil"/>
          <w:lang w:eastAsia="zh-TW"/>
        </w:rPr>
        <w:t>The retirement protection currently provided by the government mainly aims at supporting low income elderly</w:t>
      </w:r>
      <w:r w:rsidRPr="00A84E1A">
        <w:rPr>
          <w:rFonts w:asciiTheme="minorHAnsi" w:eastAsia="SimSun" w:hAnsiTheme="minorHAnsi" w:cs="SimSun"/>
          <w:b/>
          <w:bCs/>
          <w:sz w:val="18"/>
          <w:szCs w:val="18"/>
          <w:bdr w:val="nil"/>
          <w:lang w:eastAsia="zh-TW"/>
        </w:rPr>
        <w:t>, while middle class elderly cannot enjoy any protection apart from the OAA ($1,235) when they reach the age of 70. Therefore, although many middle class people may have some savings when they retired, with no stable source of income in the future and all kinds of unknown risks (including the risk of longer life expectancy or medical expenses), they can only cut down their daily expenses and save up for the future.</w:t>
      </w:r>
    </w:p>
    <w:p w:rsidR="00264137" w:rsidRPr="00A84E1A" w:rsidRDefault="00786B5A" w:rsidP="001374B5">
      <w:pPr>
        <w:spacing w:line="220" w:lineRule="exact"/>
        <w:ind w:leftChars="-59" w:left="-142"/>
        <w:jc w:val="both"/>
        <w:rPr>
          <w:rFonts w:asciiTheme="minorHAnsi" w:eastAsiaTheme="minorEastAsia" w:hAnsiTheme="minorHAnsi"/>
          <w:b/>
          <w:sz w:val="18"/>
          <w:szCs w:val="18"/>
        </w:rPr>
      </w:pPr>
    </w:p>
    <w:p w:rsidR="00264137" w:rsidRPr="00A84E1A" w:rsidRDefault="009A647C" w:rsidP="001374B5">
      <w:pPr>
        <w:numPr>
          <w:ilvl w:val="0"/>
          <w:numId w:val="2"/>
        </w:numPr>
        <w:spacing w:line="220" w:lineRule="exact"/>
        <w:ind w:leftChars="-59" w:left="218"/>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Why do we need to reform the current retirement protection system?</w:t>
      </w:r>
    </w:p>
    <w:p w:rsidR="00264137" w:rsidRPr="00A84E1A" w:rsidRDefault="009A647C" w:rsidP="001374B5">
      <w:pPr>
        <w:spacing w:line="220" w:lineRule="exact"/>
        <w:ind w:leftChars="-59" w:left="-142"/>
        <w:jc w:val="both"/>
        <w:rPr>
          <w:rFonts w:asciiTheme="minorHAnsi" w:hAnsiTheme="minorHAnsi"/>
          <w:b/>
          <w:sz w:val="18"/>
          <w:szCs w:val="18"/>
          <w:lang w:eastAsia="zh-TW"/>
        </w:rPr>
      </w:pPr>
      <w:r w:rsidRPr="00A84E1A">
        <w:rPr>
          <w:rFonts w:asciiTheme="minorHAnsi" w:eastAsia="SimSun" w:hAnsiTheme="minorHAnsi" w:cs="SimSun"/>
          <w:b/>
          <w:bCs/>
          <w:sz w:val="18"/>
          <w:szCs w:val="18"/>
          <w:bdr w:val="nil"/>
        </w:rPr>
        <w:t>Both low income elderly and middle class elderly could not enjoy a confident life under the current retirement protection system. Facing the challenge of the aging population in the future, our government will not be able to afford the enormous expenses of the retirement protection under the current system, which sustainability will become a massive issue.</w:t>
      </w:r>
    </w:p>
    <w:p w:rsidR="006A65EB" w:rsidRDefault="008E3B98" w:rsidP="0008413A">
      <w:pPr>
        <w:spacing w:line="220" w:lineRule="exact"/>
        <w:ind w:leftChars="-59" w:left="-142"/>
        <w:jc w:val="both"/>
        <w:rPr>
          <w:rFonts w:asciiTheme="minorHAnsi" w:hAnsiTheme="minorHAnsi"/>
          <w:b/>
          <w:sz w:val="18"/>
          <w:szCs w:val="18"/>
          <w:lang w:eastAsia="zh-TW"/>
        </w:rPr>
      </w:pPr>
      <w:r>
        <w:rPr>
          <w:rFonts w:asciiTheme="minorHAnsi" w:hAnsiTheme="minorHAnsi" w:hint="eastAsia"/>
          <w:b/>
          <w:noProof/>
          <w:sz w:val="18"/>
          <w:szCs w:val="18"/>
          <w:lang w:eastAsia="zh-TW"/>
        </w:rPr>
        <w:drawing>
          <wp:anchor distT="0" distB="0" distL="114300" distR="114300" simplePos="0" relativeHeight="251664384" behindDoc="0" locked="0" layoutInCell="1" allowOverlap="1">
            <wp:simplePos x="0" y="0"/>
            <wp:positionH relativeFrom="column">
              <wp:posOffset>400050</wp:posOffset>
            </wp:positionH>
            <wp:positionV relativeFrom="paragraph">
              <wp:posOffset>60960</wp:posOffset>
            </wp:positionV>
            <wp:extent cx="2082800" cy="488950"/>
            <wp:effectExtent l="19050" t="0" r="0" b="0"/>
            <wp:wrapNone/>
            <wp:docPr id="2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082800" cy="488950"/>
                    </a:xfrm>
                    <a:prstGeom prst="rect">
                      <a:avLst/>
                    </a:prstGeom>
                    <a:noFill/>
                    <a:ln w="9525">
                      <a:noFill/>
                      <a:miter lim="800000"/>
                      <a:headEnd/>
                      <a:tailEnd/>
                    </a:ln>
                  </pic:spPr>
                </pic:pic>
              </a:graphicData>
            </a:graphic>
          </wp:anchor>
        </w:drawing>
      </w:r>
    </w:p>
    <w:p w:rsidR="008E3B98" w:rsidRDefault="008E3B98" w:rsidP="001374B5">
      <w:pPr>
        <w:spacing w:line="220" w:lineRule="exact"/>
        <w:ind w:leftChars="-59" w:left="-142"/>
        <w:jc w:val="both"/>
        <w:rPr>
          <w:rFonts w:asciiTheme="minorHAnsi" w:hAnsiTheme="minorHAnsi"/>
          <w:b/>
          <w:sz w:val="18"/>
          <w:szCs w:val="18"/>
          <w:lang w:eastAsia="zh-TW"/>
        </w:rPr>
      </w:pPr>
    </w:p>
    <w:p w:rsidR="008E3B98" w:rsidRDefault="008E3B98" w:rsidP="001374B5">
      <w:pPr>
        <w:spacing w:line="220" w:lineRule="exact"/>
        <w:ind w:leftChars="-59" w:left="-142"/>
        <w:jc w:val="both"/>
        <w:rPr>
          <w:rFonts w:asciiTheme="minorHAnsi" w:hAnsiTheme="minorHAnsi"/>
          <w:b/>
          <w:sz w:val="18"/>
          <w:szCs w:val="18"/>
          <w:lang w:eastAsia="zh-TW"/>
        </w:rPr>
      </w:pPr>
    </w:p>
    <w:p w:rsidR="006A65EB" w:rsidRPr="00A84E1A" w:rsidRDefault="006A65EB" w:rsidP="0008413A">
      <w:pPr>
        <w:spacing w:line="200" w:lineRule="exact"/>
        <w:ind w:leftChars="-59" w:left="-142"/>
        <w:jc w:val="both"/>
        <w:rPr>
          <w:rFonts w:asciiTheme="minorHAnsi" w:hAnsiTheme="minorHAnsi"/>
          <w:b/>
          <w:sz w:val="18"/>
          <w:szCs w:val="18"/>
          <w:lang w:eastAsia="zh-TW"/>
        </w:rPr>
      </w:pPr>
    </w:p>
    <w:p w:rsidR="00264137" w:rsidRPr="00A84E1A" w:rsidRDefault="009A647C" w:rsidP="001374B5">
      <w:pPr>
        <w:numPr>
          <w:ilvl w:val="0"/>
          <w:numId w:val="2"/>
        </w:numPr>
        <w:spacing w:line="220" w:lineRule="exact"/>
        <w:ind w:leftChars="-59" w:left="218"/>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Who can be benefited under the </w:t>
      </w:r>
      <w:r w:rsidR="0042405F" w:rsidRPr="00A84E1A">
        <w:rPr>
          <w:rFonts w:asciiTheme="minorHAnsi" w:eastAsia="SimSun" w:hAnsiTheme="minorHAnsi" w:cs="SimSun"/>
          <w:b/>
          <w:bCs/>
          <w:sz w:val="18"/>
          <w:szCs w:val="18"/>
          <w:bdr w:val="nil"/>
        </w:rPr>
        <w:t>Universal Old Age Pension Scheme</w:t>
      </w:r>
      <w:r w:rsidR="00A33B56">
        <w:rPr>
          <w:rFonts w:asciiTheme="minorHAnsi" w:eastAsiaTheme="minorEastAsia" w:hAnsiTheme="minorHAnsi" w:cs="SimSun" w:hint="eastAsia"/>
          <w:b/>
          <w:bCs/>
          <w:sz w:val="18"/>
          <w:szCs w:val="18"/>
          <w:bdr w:val="nil"/>
          <w:lang w:eastAsia="zh-TW"/>
        </w:rPr>
        <w:t xml:space="preserve"> </w:t>
      </w:r>
      <w:r w:rsidRPr="00A84E1A">
        <w:rPr>
          <w:rFonts w:asciiTheme="minorHAnsi" w:hAnsiTheme="minorHAnsi" w:cs="PMingLiU"/>
          <w:b/>
          <w:bCs/>
          <w:sz w:val="18"/>
          <w:szCs w:val="18"/>
          <w:bdr w:val="nil"/>
        </w:rPr>
        <w:t>proposal</w:t>
      </w:r>
      <w:r w:rsidRPr="00A84E1A">
        <w:rPr>
          <w:rFonts w:asciiTheme="minorHAnsi" w:eastAsia="SimSun" w:hAnsiTheme="minorHAnsi" w:cs="SimSun"/>
          <w:b/>
          <w:bCs/>
          <w:sz w:val="18"/>
          <w:szCs w:val="18"/>
          <w:bdr w:val="nil"/>
        </w:rPr>
        <w:t>?</w:t>
      </w:r>
    </w:p>
    <w:p w:rsidR="00264137" w:rsidRPr="00A84E1A" w:rsidRDefault="009A647C" w:rsidP="001374B5">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1</w:t>
      </w:r>
      <w:r w:rsidRPr="00A84E1A">
        <w:rPr>
          <w:rFonts w:asciiTheme="minorHAnsi" w:hAnsiTheme="minorHAnsi" w:cs="PMingLiU"/>
          <w:b/>
          <w:bCs/>
          <w:sz w:val="18"/>
          <w:szCs w:val="18"/>
          <w:bdr w:val="nil"/>
        </w:rPr>
        <w:t xml:space="preserve">) </w:t>
      </w:r>
      <w:r w:rsidR="00A33B56">
        <w:rPr>
          <w:rFonts w:asciiTheme="minorHAnsi" w:eastAsia="SimSun" w:hAnsiTheme="minorHAnsi" w:cs="SimSun"/>
          <w:b/>
          <w:bCs/>
          <w:sz w:val="18"/>
          <w:szCs w:val="18"/>
          <w:bdr w:val="nil"/>
        </w:rPr>
        <w:t>Grass</w:t>
      </w:r>
      <w:r w:rsidRPr="00A84E1A">
        <w:rPr>
          <w:rFonts w:asciiTheme="minorHAnsi" w:eastAsia="SimSun" w:hAnsiTheme="minorHAnsi" w:cs="SimSun"/>
          <w:b/>
          <w:bCs/>
          <w:sz w:val="18"/>
          <w:szCs w:val="18"/>
          <w:bdr w:val="nil"/>
        </w:rPr>
        <w:t>root</w:t>
      </w:r>
      <w:r w:rsidR="00A33B56">
        <w:rPr>
          <w:rFonts w:asciiTheme="minorHAnsi" w:eastAsiaTheme="minorEastAsia" w:hAnsiTheme="minorHAnsi" w:cs="SimSun" w:hint="eastAsia"/>
          <w:b/>
          <w:bCs/>
          <w:sz w:val="18"/>
          <w:szCs w:val="18"/>
          <w:bdr w:val="nil"/>
          <w:lang w:eastAsia="zh-TW"/>
        </w:rPr>
        <w:t>s</w:t>
      </w:r>
      <w:r w:rsidRPr="00A84E1A">
        <w:rPr>
          <w:rFonts w:asciiTheme="minorHAnsi" w:eastAsia="SimSun" w:hAnsiTheme="minorHAnsi" w:cs="SimSun"/>
          <w:b/>
          <w:bCs/>
          <w:sz w:val="18"/>
          <w:szCs w:val="18"/>
          <w:bdr w:val="nil"/>
        </w:rPr>
        <w:t xml:space="preserve"> elderly:</w:t>
      </w:r>
      <w:r w:rsidR="00F7077B" w:rsidRPr="00A84E1A">
        <w:rPr>
          <w:rFonts w:asciiTheme="minorHAnsi" w:eastAsia="SimSun" w:hAnsiTheme="minorHAnsi" w:cs="SimSun"/>
          <w:b/>
          <w:bCs/>
          <w:sz w:val="18"/>
          <w:szCs w:val="18"/>
          <w:bdr w:val="nil"/>
        </w:rPr>
        <w:t xml:space="preserve"> to a</w:t>
      </w:r>
      <w:r w:rsidRPr="00A84E1A">
        <w:rPr>
          <w:rFonts w:asciiTheme="minorHAnsi" w:eastAsia="SimSun" w:hAnsiTheme="minorHAnsi" w:cs="SimSun"/>
          <w:b/>
          <w:bCs/>
          <w:sz w:val="18"/>
          <w:szCs w:val="18"/>
          <w:bdr w:val="nil"/>
        </w:rPr>
        <w:t xml:space="preserve">void the existing over-complicated assessment procedures, and enjoy retirement protection with dignity, the amount of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is also higher than the OAA.</w:t>
      </w:r>
    </w:p>
    <w:p w:rsidR="00264137" w:rsidRPr="00A84E1A" w:rsidRDefault="002871B4" w:rsidP="001374B5">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2</w:t>
      </w:r>
      <w:r w:rsidRPr="00A84E1A">
        <w:rPr>
          <w:rFonts w:asciiTheme="minorHAnsi" w:hAnsiTheme="minorHAnsi" w:cs="PMingLiU"/>
          <w:b/>
          <w:bCs/>
          <w:sz w:val="18"/>
          <w:szCs w:val="18"/>
          <w:bdr w:val="nil"/>
        </w:rPr>
        <w:t>)</w:t>
      </w:r>
      <w:r w:rsidRPr="00A84E1A">
        <w:rPr>
          <w:rFonts w:asciiTheme="minorHAnsi" w:eastAsia="SimSun" w:hAnsiTheme="minorHAnsi" w:cs="SimSun"/>
          <w:b/>
          <w:bCs/>
          <w:sz w:val="18"/>
          <w:szCs w:val="18"/>
          <w:bdr w:val="nil"/>
        </w:rPr>
        <w:t xml:space="preserve"> Middle</w:t>
      </w:r>
      <w:r w:rsidR="009A647C" w:rsidRPr="00A84E1A">
        <w:rPr>
          <w:rFonts w:asciiTheme="minorHAnsi" w:eastAsia="SimSun" w:hAnsiTheme="minorHAnsi" w:cs="SimSun"/>
          <w:b/>
          <w:bCs/>
          <w:sz w:val="18"/>
          <w:szCs w:val="18"/>
          <w:bdr w:val="nil"/>
        </w:rPr>
        <w:t xml:space="preserve"> class elderly:</w:t>
      </w:r>
      <w:r w:rsidR="00B52C22" w:rsidRPr="00A84E1A">
        <w:rPr>
          <w:rFonts w:asciiTheme="minorHAnsi" w:eastAsia="SimSun" w:hAnsiTheme="minorHAnsi" w:cs="SimSun"/>
          <w:b/>
          <w:bCs/>
          <w:sz w:val="18"/>
          <w:szCs w:val="18"/>
          <w:bdr w:val="nil"/>
        </w:rPr>
        <w:t xml:space="preserve"> c</w:t>
      </w:r>
      <w:r w:rsidR="009A647C" w:rsidRPr="00A84E1A">
        <w:rPr>
          <w:rFonts w:asciiTheme="minorHAnsi" w:eastAsia="SimSun" w:hAnsiTheme="minorHAnsi" w:cs="SimSun"/>
          <w:b/>
          <w:bCs/>
          <w:sz w:val="18"/>
          <w:szCs w:val="18"/>
          <w:bdr w:val="nil"/>
        </w:rPr>
        <w:t xml:space="preserve">urrently do not receive any support from the government, while the </w:t>
      </w:r>
      <w:r w:rsidR="0042405F" w:rsidRPr="00A84E1A">
        <w:rPr>
          <w:rFonts w:asciiTheme="minorHAnsi" w:eastAsia="SimSun" w:hAnsiTheme="minorHAnsi" w:cs="SimSun"/>
          <w:b/>
          <w:bCs/>
          <w:sz w:val="18"/>
          <w:szCs w:val="18"/>
          <w:bdr w:val="nil"/>
        </w:rPr>
        <w:t>Universal Old Age Pension Scheme</w:t>
      </w:r>
      <w:r w:rsidR="009A647C" w:rsidRPr="00A84E1A">
        <w:rPr>
          <w:rFonts w:asciiTheme="minorHAnsi" w:eastAsia="SimSun" w:hAnsiTheme="minorHAnsi" w:cs="SimSun"/>
          <w:b/>
          <w:bCs/>
          <w:sz w:val="18"/>
          <w:szCs w:val="18"/>
          <w:bdr w:val="nil"/>
        </w:rPr>
        <w:t xml:space="preserve"> can guarantee a stable monthly income when they get old.</w:t>
      </w:r>
    </w:p>
    <w:p w:rsidR="00264137" w:rsidRPr="00A84E1A" w:rsidRDefault="009A647C" w:rsidP="001374B5">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lastRenderedPageBreak/>
        <w:t>3</w:t>
      </w:r>
      <w:r w:rsidRPr="00A84E1A">
        <w:rPr>
          <w:rFonts w:asciiTheme="minorHAnsi" w:hAnsiTheme="minorHAnsi" w:cs="PMingLiU"/>
          <w:b/>
          <w:bCs/>
          <w:sz w:val="18"/>
          <w:szCs w:val="18"/>
          <w:bdr w:val="nil"/>
        </w:rPr>
        <w:t>)</w:t>
      </w:r>
      <w:r w:rsidR="00A33B56">
        <w:rPr>
          <w:rFonts w:asciiTheme="minorHAnsi" w:hAnsiTheme="minorHAnsi" w:cs="PMingLiU" w:hint="eastAsia"/>
          <w:b/>
          <w:bCs/>
          <w:sz w:val="18"/>
          <w:szCs w:val="18"/>
          <w:bdr w:val="nil"/>
          <w:lang w:eastAsia="zh-TW"/>
        </w:rPr>
        <w:t xml:space="preserve"> </w:t>
      </w:r>
      <w:r w:rsidRPr="00A84E1A">
        <w:rPr>
          <w:rFonts w:asciiTheme="minorHAnsi" w:eastAsia="SimSun" w:hAnsiTheme="minorHAnsi" w:cs="SimSun"/>
          <w:b/>
          <w:bCs/>
          <w:sz w:val="18"/>
          <w:szCs w:val="18"/>
          <w:bdr w:val="nil"/>
        </w:rPr>
        <w:t>Adults/youngsters:</w:t>
      </w:r>
      <w:r w:rsidR="00B52C22" w:rsidRPr="00A84E1A">
        <w:rPr>
          <w:rFonts w:asciiTheme="minorHAnsi" w:hAnsiTheme="minorHAnsi" w:cs="PMingLiU"/>
          <w:b/>
          <w:bCs/>
          <w:sz w:val="18"/>
          <w:szCs w:val="18"/>
          <w:bdr w:val="nil"/>
        </w:rPr>
        <w:t xml:space="preserve"> m</w:t>
      </w:r>
      <w:r w:rsidRPr="00A84E1A">
        <w:rPr>
          <w:rFonts w:asciiTheme="minorHAnsi" w:hAnsiTheme="minorHAnsi" w:cs="PMingLiU"/>
          <w:b/>
          <w:bCs/>
          <w:sz w:val="18"/>
          <w:szCs w:val="18"/>
          <w:bdr w:val="nil"/>
        </w:rPr>
        <w:t>onthly MPF contribution at $1,500 or below will be reduced (under the current MPF system, the upper salary limit for the contribution is $30,00, which means people with a salary of over $30,000 will be responsible for a $1,500 contribution), while people can enjoy a stable monthly income of $3,500 when retired. Their parents, on the other hand, can enjoy the benefit of the system right away, which helps to lessen the burden of caring for the elderly parents.</w:t>
      </w:r>
    </w:p>
    <w:p w:rsidR="00264137" w:rsidRPr="00A84E1A" w:rsidRDefault="00786B5A" w:rsidP="001374B5">
      <w:pPr>
        <w:spacing w:line="220" w:lineRule="exact"/>
        <w:ind w:leftChars="-59" w:left="-142"/>
        <w:jc w:val="both"/>
        <w:rPr>
          <w:rFonts w:asciiTheme="minorHAnsi" w:eastAsiaTheme="minorEastAsia" w:hAnsiTheme="minorHAnsi"/>
          <w:b/>
          <w:sz w:val="18"/>
          <w:szCs w:val="18"/>
          <w:lang w:eastAsia="zh-TW"/>
        </w:rPr>
      </w:pPr>
    </w:p>
    <w:p w:rsidR="00264137" w:rsidRPr="00A84E1A" w:rsidRDefault="009A647C" w:rsidP="001374B5">
      <w:pPr>
        <w:numPr>
          <w:ilvl w:val="0"/>
          <w:numId w:val="2"/>
        </w:numPr>
        <w:spacing w:line="220" w:lineRule="exact"/>
        <w:ind w:leftChars="-59" w:left="218"/>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An income of $3,500 may not worth much in 10 years with the rapid inflation, so why do we have to support this system?</w:t>
      </w:r>
    </w:p>
    <w:p w:rsidR="00264137" w:rsidRPr="00A84E1A" w:rsidRDefault="009A647C" w:rsidP="001374B5">
      <w:pPr>
        <w:spacing w:line="220" w:lineRule="exact"/>
        <w:ind w:leftChars="-59" w:left="-142"/>
        <w:jc w:val="both"/>
        <w:rPr>
          <w:rFonts w:asciiTheme="minorHAnsi" w:eastAsiaTheme="minorEastAsia" w:hAnsiTheme="minorHAnsi"/>
          <w:b/>
          <w:sz w:val="18"/>
          <w:szCs w:val="18"/>
          <w:lang w:eastAsia="zh-TW"/>
        </w:rPr>
      </w:pPr>
      <w:r w:rsidRPr="00A84E1A">
        <w:rPr>
          <w:rFonts w:asciiTheme="minorHAnsi" w:eastAsia="SimSun" w:hAnsiTheme="minorHAnsi" w:cs="SimSun"/>
          <w:b/>
          <w:bCs/>
          <w:sz w:val="18"/>
          <w:szCs w:val="18"/>
          <w:bdr w:val="nil"/>
        </w:rPr>
        <w:t xml:space="preserve">The $3,500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payment </w:t>
      </w:r>
      <w:r w:rsidRPr="00A84E1A">
        <w:rPr>
          <w:rFonts w:asciiTheme="minorHAnsi" w:hAnsiTheme="minorHAnsi" w:cs="PMingLiU"/>
          <w:b/>
          <w:bCs/>
          <w:sz w:val="18"/>
          <w:szCs w:val="18"/>
          <w:bdr w:val="nil"/>
        </w:rPr>
        <w:t>will</w:t>
      </w:r>
      <w:r w:rsidRPr="00A84E1A">
        <w:rPr>
          <w:rFonts w:asciiTheme="minorHAnsi" w:eastAsia="SimSun" w:hAnsiTheme="minorHAnsi" w:cs="SimSun"/>
          <w:b/>
          <w:bCs/>
          <w:sz w:val="18"/>
          <w:szCs w:val="18"/>
          <w:bdr w:val="nil"/>
        </w:rPr>
        <w:t xml:space="preserve"> be adjusted </w:t>
      </w:r>
      <w:r w:rsidR="0095245A" w:rsidRPr="00A84E1A">
        <w:rPr>
          <w:rFonts w:asciiTheme="minorHAnsi" w:eastAsia="SimSun" w:hAnsiTheme="minorHAnsi" w:cs="SimSun"/>
          <w:b/>
          <w:bCs/>
          <w:sz w:val="18"/>
          <w:szCs w:val="18"/>
          <w:bdr w:val="nil"/>
        </w:rPr>
        <w:t>based on the</w:t>
      </w:r>
      <w:r w:rsidRPr="00A84E1A">
        <w:rPr>
          <w:rFonts w:asciiTheme="minorHAnsi" w:eastAsia="SimSun" w:hAnsiTheme="minorHAnsi" w:cs="SimSun"/>
          <w:b/>
          <w:bCs/>
          <w:sz w:val="18"/>
          <w:szCs w:val="18"/>
          <w:bdr w:val="nil"/>
        </w:rPr>
        <w:t xml:space="preserve"> inflation. Assuming a 2% annual inflation in Hong Kong,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be adjusted accordingly to $4,266 after 10 years.</w:t>
      </w:r>
    </w:p>
    <w:p w:rsidR="00264137" w:rsidRPr="00A84E1A" w:rsidRDefault="00786B5A" w:rsidP="0008413A">
      <w:pPr>
        <w:spacing w:line="220" w:lineRule="exact"/>
        <w:ind w:leftChars="-59" w:left="-142"/>
        <w:jc w:val="both"/>
        <w:rPr>
          <w:rFonts w:asciiTheme="minorHAnsi" w:eastAsiaTheme="minorEastAsia" w:hAnsiTheme="minorHAnsi"/>
          <w:b/>
          <w:sz w:val="18"/>
          <w:szCs w:val="18"/>
        </w:rPr>
      </w:pPr>
    </w:p>
    <w:p w:rsidR="00264137" w:rsidRPr="00A84E1A" w:rsidRDefault="009A647C" w:rsidP="001374B5">
      <w:pPr>
        <w:numPr>
          <w:ilvl w:val="0"/>
          <w:numId w:val="2"/>
        </w:numPr>
        <w:spacing w:line="220" w:lineRule="exact"/>
        <w:ind w:leftChars="-59" w:left="218"/>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Can someone still receive the OAA or OALA when they have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w:t>
      </w:r>
    </w:p>
    <w:p w:rsidR="00264137" w:rsidRPr="00A84E1A" w:rsidRDefault="009A647C" w:rsidP="001374B5">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be integrated with the OAA and OALA, so elderly receiving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no longer receive the OAA or OALA. However, as the payment of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be much higher than the OAA and OALA, elderly currently receiving these two types of allowance will not be worse off.</w:t>
      </w:r>
    </w:p>
    <w:p w:rsidR="00264137" w:rsidRPr="00A84E1A" w:rsidRDefault="00786B5A" w:rsidP="0008413A">
      <w:pPr>
        <w:spacing w:line="220" w:lineRule="exact"/>
        <w:ind w:leftChars="-59" w:left="-142"/>
        <w:jc w:val="both"/>
        <w:rPr>
          <w:rFonts w:asciiTheme="minorHAnsi" w:eastAsiaTheme="minorEastAsia" w:hAnsiTheme="minorHAnsi"/>
          <w:b/>
          <w:sz w:val="18"/>
          <w:szCs w:val="18"/>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Currently I receive a CSSA payment of over $3,500, will my CSSA payment be affected under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The CSSA consists of two parts: the standard payment and the special </w:t>
      </w:r>
      <w:r w:rsidR="0042405F" w:rsidRPr="00A84E1A">
        <w:rPr>
          <w:rFonts w:asciiTheme="minorHAnsi" w:eastAsia="SimSun" w:hAnsiTheme="minorHAnsi" w:cs="SimSun"/>
          <w:b/>
          <w:bCs/>
          <w:sz w:val="18"/>
          <w:szCs w:val="18"/>
          <w:bdr w:val="nil"/>
        </w:rPr>
        <w:t>grants</w:t>
      </w:r>
      <w:r w:rsidRPr="00A84E1A">
        <w:rPr>
          <w:rFonts w:asciiTheme="minorHAnsi" w:eastAsia="SimSun" w:hAnsiTheme="minorHAnsi" w:cs="SimSun"/>
          <w:b/>
          <w:bCs/>
          <w:sz w:val="18"/>
          <w:szCs w:val="18"/>
          <w:bdr w:val="nil"/>
        </w:rPr>
        <w:t>, and currentl</w:t>
      </w:r>
      <w:r w:rsidR="0042405F" w:rsidRPr="00A84E1A">
        <w:rPr>
          <w:rFonts w:asciiTheme="minorHAnsi" w:eastAsia="SimSun" w:hAnsiTheme="minorHAnsi" w:cs="SimSun"/>
          <w:b/>
          <w:bCs/>
          <w:sz w:val="18"/>
          <w:szCs w:val="18"/>
          <w:bdr w:val="nil"/>
        </w:rPr>
        <w:t>y the standard payment for</w:t>
      </w:r>
      <w:r w:rsidRPr="00A84E1A">
        <w:rPr>
          <w:rFonts w:asciiTheme="minorHAnsi" w:eastAsia="SimSun" w:hAnsiTheme="minorHAnsi" w:cs="SimSun"/>
          <w:b/>
          <w:bCs/>
          <w:sz w:val="18"/>
          <w:szCs w:val="18"/>
          <w:bdr w:val="nil"/>
        </w:rPr>
        <w:t xml:space="preserve"> single elderly</w:t>
      </w:r>
      <w:r w:rsidR="0042405F" w:rsidRPr="00A84E1A">
        <w:rPr>
          <w:rFonts w:asciiTheme="minorHAnsi" w:eastAsia="SimSun" w:hAnsiTheme="minorHAnsi" w:cs="SimSun"/>
          <w:b/>
          <w:bCs/>
          <w:sz w:val="18"/>
          <w:szCs w:val="18"/>
          <w:bdr w:val="nil"/>
        </w:rPr>
        <w:t xml:space="preserve"> persons</w:t>
      </w:r>
      <w:r w:rsidRPr="00A84E1A">
        <w:rPr>
          <w:rFonts w:asciiTheme="minorHAnsi" w:eastAsia="SimSun" w:hAnsiTheme="minorHAnsi" w:cs="SimSun"/>
          <w:b/>
          <w:bCs/>
          <w:sz w:val="18"/>
          <w:szCs w:val="18"/>
          <w:bdr w:val="nil"/>
        </w:rPr>
        <w:t xml:space="preserve"> </w:t>
      </w:r>
      <w:proofErr w:type="gramStart"/>
      <w:r w:rsidRPr="00A84E1A">
        <w:rPr>
          <w:rFonts w:asciiTheme="minorHAnsi" w:eastAsia="SimSun" w:hAnsiTheme="minorHAnsi" w:cs="SimSun"/>
          <w:b/>
          <w:bCs/>
          <w:sz w:val="18"/>
          <w:szCs w:val="18"/>
          <w:bdr w:val="nil"/>
        </w:rPr>
        <w:t>is</w:t>
      </w:r>
      <w:proofErr w:type="gramEnd"/>
      <w:r w:rsidRPr="00A84E1A">
        <w:rPr>
          <w:rFonts w:asciiTheme="minorHAnsi" w:eastAsia="SimSun" w:hAnsiTheme="minorHAnsi" w:cs="SimSun"/>
          <w:b/>
          <w:bCs/>
          <w:sz w:val="18"/>
          <w:szCs w:val="18"/>
          <w:bdr w:val="nil"/>
        </w:rPr>
        <w:t xml:space="preserve"> $3,200.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be equal to the standard CSSA payment, and CSSA recipients can</w:t>
      </w:r>
      <w:r w:rsidR="0042405F" w:rsidRPr="00A84E1A">
        <w:rPr>
          <w:rFonts w:asciiTheme="minorHAnsi" w:eastAsia="SimSun" w:hAnsiTheme="minorHAnsi" w:cs="SimSun"/>
          <w:b/>
          <w:bCs/>
          <w:sz w:val="18"/>
          <w:szCs w:val="18"/>
          <w:bdr w:val="nil"/>
        </w:rPr>
        <w:t xml:space="preserve"> still apply for other special grants</w:t>
      </w:r>
      <w:r w:rsidRPr="00A84E1A">
        <w:rPr>
          <w:rFonts w:asciiTheme="minorHAnsi" w:eastAsia="SimSun" w:hAnsiTheme="minorHAnsi" w:cs="SimSun"/>
          <w:b/>
          <w:bCs/>
          <w:sz w:val="18"/>
          <w:szCs w:val="18"/>
          <w:bdr w:val="nil"/>
        </w:rPr>
        <w:t>.</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Many people object the idea of MPF, so why do we have to make monthly contribution for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and the MPF are different in their nature: </w:t>
      </w:r>
      <w:r w:rsidR="00B52C22" w:rsidRPr="00A84E1A">
        <w:rPr>
          <w:rFonts w:asciiTheme="minorHAnsi" w:eastAsia="SimSun" w:hAnsiTheme="minorHAnsi" w:cs="SimSun"/>
          <w:b/>
          <w:bCs/>
          <w:sz w:val="18"/>
          <w:szCs w:val="18"/>
          <w:bdr w:val="nil"/>
        </w:rPr>
        <w:t>w</w:t>
      </w:r>
      <w:r w:rsidRPr="00A84E1A">
        <w:rPr>
          <w:rFonts w:asciiTheme="minorHAnsi" w:eastAsia="SimSun" w:hAnsiTheme="minorHAnsi" w:cs="SimSun"/>
          <w:b/>
          <w:bCs/>
          <w:sz w:val="18"/>
          <w:szCs w:val="18"/>
          <w:bdr w:val="nil"/>
        </w:rPr>
        <w:t xml:space="preserve">hile MPF is a kind of individual savings,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is a shared contribution for the whole community, where everyone is sharing the responsibility of caring for the elderly. So</w:t>
      </w:r>
      <w:r w:rsidR="002871B4" w:rsidRPr="00A84E1A">
        <w:rPr>
          <w:rFonts w:asciiTheme="minorHAnsi" w:eastAsiaTheme="minorEastAsia" w:hAnsiTheme="minorHAnsi" w:cs="SimSun" w:hint="eastAsia"/>
          <w:b/>
          <w:bCs/>
          <w:sz w:val="18"/>
          <w:szCs w:val="18"/>
          <w:bdr w:val="nil"/>
          <w:lang w:eastAsia="zh-HK"/>
        </w:rPr>
        <w:t>,</w:t>
      </w:r>
      <w:r w:rsidRPr="00A84E1A">
        <w:rPr>
          <w:rFonts w:asciiTheme="minorHAnsi" w:eastAsia="SimSun" w:hAnsiTheme="minorHAnsi" w:cs="SimSun"/>
          <w:b/>
          <w:bCs/>
          <w:sz w:val="18"/>
          <w:szCs w:val="18"/>
          <w:bdr w:val="nil"/>
        </w:rPr>
        <w:t xml:space="preserve"> contributions to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will not be managed by asset management companies but directly by the government. Majority of the fund will be passed </w:t>
      </w:r>
      <w:r w:rsidR="00B52C22" w:rsidRPr="00A84E1A">
        <w:rPr>
          <w:rFonts w:asciiTheme="minorHAnsi" w:eastAsia="SimSun" w:hAnsiTheme="minorHAnsi" w:cs="SimSun"/>
          <w:b/>
          <w:bCs/>
          <w:sz w:val="18"/>
          <w:szCs w:val="18"/>
          <w:bdr w:val="nil"/>
        </w:rPr>
        <w:t>on</w:t>
      </w:r>
      <w:r w:rsidRPr="00A84E1A">
        <w:rPr>
          <w:rFonts w:asciiTheme="minorHAnsi" w:eastAsia="SimSun" w:hAnsiTheme="minorHAnsi" w:cs="SimSun"/>
          <w:b/>
          <w:bCs/>
          <w:sz w:val="18"/>
          <w:szCs w:val="18"/>
          <w:bdr w:val="nil"/>
        </w:rPr>
        <w:t>to the elderly right away, so there will be no expensive management</w:t>
      </w:r>
      <w:r w:rsidR="00B52C22" w:rsidRPr="00A84E1A">
        <w:rPr>
          <w:rFonts w:asciiTheme="minorHAnsi" w:eastAsia="SimSun" w:hAnsiTheme="minorHAnsi" w:cs="SimSun"/>
          <w:b/>
          <w:bCs/>
          <w:sz w:val="18"/>
          <w:szCs w:val="18"/>
          <w:bdr w:val="nil"/>
        </w:rPr>
        <w:t>,</w:t>
      </w:r>
      <w:r w:rsidRPr="00A84E1A">
        <w:rPr>
          <w:rFonts w:asciiTheme="minorHAnsi" w:eastAsia="SimSun" w:hAnsiTheme="minorHAnsi" w:cs="SimSun"/>
          <w:b/>
          <w:bCs/>
          <w:sz w:val="18"/>
          <w:szCs w:val="18"/>
          <w:bdr w:val="nil"/>
        </w:rPr>
        <w:t xml:space="preserve"> and risks of investment can also be generally avoided.</w:t>
      </w:r>
    </w:p>
    <w:p w:rsidR="00FE2F23" w:rsidRDefault="00160758" w:rsidP="001374B5">
      <w:pPr>
        <w:spacing w:line="220" w:lineRule="exact"/>
        <w:jc w:val="both"/>
        <w:rPr>
          <w:rFonts w:asciiTheme="minorHAnsi" w:hAnsiTheme="minorHAnsi"/>
          <w:b/>
          <w:sz w:val="18"/>
          <w:szCs w:val="18"/>
          <w:lang w:eastAsia="zh-TW"/>
        </w:rPr>
      </w:pPr>
      <w:r>
        <w:rPr>
          <w:rFonts w:asciiTheme="minorHAnsi" w:hAnsiTheme="minorHAnsi" w:hint="eastAsia"/>
          <w:b/>
          <w:noProof/>
          <w:sz w:val="18"/>
          <w:szCs w:val="18"/>
          <w:lang w:eastAsia="zh-TW"/>
        </w:rPr>
        <w:lastRenderedPageBreak/>
        <w:drawing>
          <wp:anchor distT="0" distB="0" distL="114300" distR="114300" simplePos="0" relativeHeight="251665408" behindDoc="0" locked="0" layoutInCell="1" allowOverlap="1">
            <wp:simplePos x="0" y="0"/>
            <wp:positionH relativeFrom="column">
              <wp:posOffset>387350</wp:posOffset>
            </wp:positionH>
            <wp:positionV relativeFrom="paragraph">
              <wp:posOffset>48260</wp:posOffset>
            </wp:positionV>
            <wp:extent cx="2165350" cy="539750"/>
            <wp:effectExtent l="19050" t="0" r="6350" b="0"/>
            <wp:wrapNone/>
            <wp:docPr id="2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165350" cy="539750"/>
                    </a:xfrm>
                    <a:prstGeom prst="rect">
                      <a:avLst/>
                    </a:prstGeom>
                    <a:noFill/>
                    <a:ln w="9525">
                      <a:noFill/>
                      <a:miter lim="800000"/>
                      <a:headEnd/>
                      <a:tailEnd/>
                    </a:ln>
                  </pic:spPr>
                </pic:pic>
              </a:graphicData>
            </a:graphic>
          </wp:anchor>
        </w:drawing>
      </w:r>
    </w:p>
    <w:p w:rsidR="00160758" w:rsidRDefault="00160758" w:rsidP="001374B5">
      <w:pPr>
        <w:spacing w:line="220" w:lineRule="exact"/>
        <w:jc w:val="both"/>
        <w:rPr>
          <w:rFonts w:asciiTheme="minorHAnsi" w:hAnsiTheme="minorHAnsi"/>
          <w:b/>
          <w:sz w:val="18"/>
          <w:szCs w:val="18"/>
          <w:lang w:eastAsia="zh-TW"/>
        </w:rPr>
      </w:pPr>
    </w:p>
    <w:p w:rsidR="00160758" w:rsidRDefault="00160758" w:rsidP="00160758">
      <w:pPr>
        <w:spacing w:line="240" w:lineRule="exact"/>
        <w:jc w:val="both"/>
        <w:rPr>
          <w:rFonts w:asciiTheme="minorHAnsi" w:hAnsiTheme="minorHAnsi"/>
          <w:b/>
          <w:sz w:val="18"/>
          <w:szCs w:val="18"/>
          <w:lang w:eastAsia="zh-TW"/>
        </w:rPr>
      </w:pPr>
    </w:p>
    <w:p w:rsidR="00160758" w:rsidRPr="00A84E1A" w:rsidRDefault="00160758" w:rsidP="00160758">
      <w:pPr>
        <w:spacing w:line="240" w:lineRule="exact"/>
        <w:jc w:val="both"/>
        <w:rPr>
          <w:rFonts w:asciiTheme="minorHAnsi" w:hAnsiTheme="minorHAnsi"/>
          <w:b/>
          <w:sz w:val="18"/>
          <w:szCs w:val="18"/>
          <w:lang w:eastAsia="zh-TW"/>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proofErr w:type="gramStart"/>
      <w:r w:rsidRPr="00A84E1A">
        <w:rPr>
          <w:rFonts w:asciiTheme="minorHAnsi" w:eastAsia="SimSun" w:hAnsiTheme="minorHAnsi" w:cs="SimSun"/>
          <w:b/>
          <w:bCs/>
          <w:sz w:val="18"/>
          <w:szCs w:val="18"/>
          <w:bdr w:val="nil"/>
        </w:rPr>
        <w:t>Is</w:t>
      </w:r>
      <w:proofErr w:type="gramEnd"/>
      <w:r w:rsidRPr="00A84E1A">
        <w:rPr>
          <w:rFonts w:asciiTheme="minorHAnsi" w:eastAsia="SimSun" w:hAnsiTheme="minorHAnsi" w:cs="SimSun"/>
          <w:b/>
          <w:bCs/>
          <w:sz w:val="18"/>
          <w:szCs w:val="18"/>
          <w:bdr w:val="nil"/>
        </w:rPr>
        <w:t xml:space="preserve"> aid-the-poor the main purpose of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w:t>
      </w:r>
    </w:p>
    <w:p w:rsidR="00264137" w:rsidRPr="00A84E1A" w:rsidRDefault="009A647C" w:rsidP="0008413A">
      <w:pPr>
        <w:spacing w:line="220" w:lineRule="exact"/>
        <w:ind w:leftChars="-59" w:left="-142"/>
        <w:jc w:val="both"/>
        <w:rPr>
          <w:rFonts w:asciiTheme="minorHAnsi" w:hAnsiTheme="minorHAnsi"/>
          <w:b/>
          <w:sz w:val="18"/>
          <w:szCs w:val="18"/>
          <w:lang w:eastAsia="zh-TW"/>
        </w:rPr>
      </w:pPr>
      <w:r w:rsidRPr="00A84E1A">
        <w:rPr>
          <w:rFonts w:asciiTheme="minorHAnsi" w:eastAsia="SimSun" w:hAnsiTheme="minorHAnsi"/>
          <w:b/>
          <w:sz w:val="18"/>
          <w:szCs w:val="18"/>
          <w:bdr w:val="nil"/>
        </w:rPr>
        <w:t xml:space="preserve">Supporting the poor is not the main principle of the </w:t>
      </w:r>
      <w:r w:rsidR="0042405F" w:rsidRPr="00A84E1A">
        <w:rPr>
          <w:rFonts w:asciiTheme="minorHAnsi" w:eastAsia="SimSun" w:hAnsiTheme="minorHAnsi"/>
          <w:b/>
          <w:sz w:val="18"/>
          <w:szCs w:val="18"/>
          <w:bdr w:val="nil"/>
        </w:rPr>
        <w:t>Universal Old Age Pension Scheme</w:t>
      </w:r>
      <w:r w:rsidRPr="00A84E1A">
        <w:rPr>
          <w:rFonts w:asciiTheme="minorHAnsi" w:eastAsia="SimSun" w:hAnsiTheme="minorHAnsi"/>
          <w:b/>
          <w:sz w:val="18"/>
          <w:szCs w:val="18"/>
          <w:bdr w:val="nil"/>
        </w:rPr>
        <w:t xml:space="preserve">. </w:t>
      </w:r>
      <w:r w:rsidRPr="00A84E1A">
        <w:rPr>
          <w:rFonts w:asciiTheme="minorHAnsi" w:hAnsiTheme="minorHAnsi" w:cs="PMingLiU"/>
          <w:b/>
          <w:sz w:val="18"/>
          <w:szCs w:val="18"/>
          <w:bdr w:val="nil"/>
        </w:rPr>
        <w:t xml:space="preserve">The purpose of the aid-the-poor system is to help those </w:t>
      </w:r>
      <w:r w:rsidR="00B52C22" w:rsidRPr="00A84E1A">
        <w:rPr>
          <w:rFonts w:asciiTheme="minorHAnsi" w:hAnsiTheme="minorHAnsi" w:cs="PMingLiU"/>
          <w:b/>
          <w:sz w:val="18"/>
          <w:szCs w:val="18"/>
          <w:bdr w:val="nil"/>
        </w:rPr>
        <w:t xml:space="preserve">in the society </w:t>
      </w:r>
      <w:r w:rsidRPr="00A84E1A">
        <w:rPr>
          <w:rFonts w:asciiTheme="minorHAnsi" w:hAnsiTheme="minorHAnsi" w:cs="PMingLiU"/>
          <w:b/>
          <w:sz w:val="18"/>
          <w:szCs w:val="18"/>
          <w:bdr w:val="nil"/>
        </w:rPr>
        <w:t xml:space="preserve">who fail to support themselves, while the </w:t>
      </w:r>
      <w:r w:rsidR="0042405F" w:rsidRPr="00A84E1A">
        <w:rPr>
          <w:rFonts w:asciiTheme="minorHAnsi" w:hAnsiTheme="minorHAnsi" w:cs="PMingLiU"/>
          <w:b/>
          <w:sz w:val="18"/>
          <w:szCs w:val="18"/>
          <w:bdr w:val="nil"/>
        </w:rPr>
        <w:t>Universal Old Age Pension Scheme</w:t>
      </w:r>
      <w:r w:rsidRPr="00A84E1A">
        <w:rPr>
          <w:rFonts w:asciiTheme="minorHAnsi" w:hAnsiTheme="minorHAnsi" w:cs="PMingLiU"/>
          <w:b/>
          <w:sz w:val="18"/>
          <w:szCs w:val="18"/>
          <w:bdr w:val="nil"/>
        </w:rPr>
        <w:t xml:space="preserve"> should be considered as the basic pension </w:t>
      </w:r>
      <w:r w:rsidR="00FE24A6" w:rsidRPr="00A84E1A">
        <w:rPr>
          <w:rFonts w:asciiTheme="minorHAnsi" w:hAnsiTheme="minorHAnsi" w:cs="PMingLiU"/>
          <w:b/>
          <w:sz w:val="18"/>
          <w:szCs w:val="18"/>
          <w:bdr w:val="nil"/>
        </w:rPr>
        <w:t xml:space="preserve">provided by the government </w:t>
      </w:r>
      <w:r w:rsidRPr="00A84E1A">
        <w:rPr>
          <w:rFonts w:asciiTheme="minorHAnsi" w:hAnsiTheme="minorHAnsi" w:cs="PMingLiU"/>
          <w:b/>
          <w:sz w:val="18"/>
          <w:szCs w:val="18"/>
          <w:bdr w:val="nil"/>
        </w:rPr>
        <w:t xml:space="preserve">for all the elderly (similar to the tenure for the civil servants), which aims at providing the protection elderly deserve and at the same time helping to eliminate poverty. </w:t>
      </w:r>
    </w:p>
    <w:p w:rsidR="0009772E" w:rsidRPr="00A84E1A" w:rsidRDefault="00786B5A" w:rsidP="00160758">
      <w:pPr>
        <w:spacing w:line="220" w:lineRule="exact"/>
        <w:jc w:val="both"/>
        <w:rPr>
          <w:rFonts w:asciiTheme="minorHAnsi" w:hAnsiTheme="minorHAnsi"/>
          <w:b/>
          <w:sz w:val="18"/>
          <w:szCs w:val="18"/>
          <w:lang w:eastAsia="zh-TW"/>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Rich people will also be benefited from the system if there is no assets assessment, so why should they receive pension as well?</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First of all, some elderly considered to be 'rich' are in fact enjoying a minimal savings of their </w:t>
      </w:r>
      <w:proofErr w:type="gramStart"/>
      <w:r w:rsidRPr="00A84E1A">
        <w:rPr>
          <w:rFonts w:asciiTheme="minorHAnsi" w:eastAsia="SimSun" w:hAnsiTheme="minorHAnsi" w:cs="SimSun"/>
          <w:b/>
          <w:bCs/>
          <w:sz w:val="18"/>
          <w:szCs w:val="18"/>
          <w:bdr w:val="nil"/>
        </w:rPr>
        <w:t>own,</w:t>
      </w:r>
      <w:proofErr w:type="gramEnd"/>
      <w:r w:rsidRPr="00A84E1A">
        <w:rPr>
          <w:rFonts w:asciiTheme="minorHAnsi" w:eastAsia="SimSun" w:hAnsiTheme="minorHAnsi" w:cs="SimSun"/>
          <w:b/>
          <w:bCs/>
          <w:sz w:val="18"/>
          <w:szCs w:val="18"/>
          <w:bdr w:val="nil"/>
        </w:rPr>
        <w:t xml:space="preserve"> they would not be able to support themselves confidently without a stable monthly income when they retired even with their savings.</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Also,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considers the basic retirement protection as the basic right of the citizen</w:t>
      </w:r>
      <w:r w:rsidR="000A09FB" w:rsidRPr="00A84E1A">
        <w:rPr>
          <w:rFonts w:asciiTheme="minorHAnsi" w:eastAsia="SimSun" w:hAnsiTheme="minorHAnsi" w:cs="SimSun"/>
          <w:b/>
          <w:bCs/>
          <w:sz w:val="18"/>
          <w:szCs w:val="18"/>
          <w:bdr w:val="nil"/>
        </w:rPr>
        <w:t>s</w:t>
      </w:r>
      <w:r w:rsidRPr="00A84E1A">
        <w:rPr>
          <w:rFonts w:asciiTheme="minorHAnsi" w:eastAsia="SimSun" w:hAnsiTheme="minorHAnsi" w:cs="SimSun"/>
          <w:b/>
          <w:bCs/>
          <w:sz w:val="18"/>
          <w:szCs w:val="18"/>
          <w:bdr w:val="nil"/>
        </w:rPr>
        <w:t>. The richer group would also have to contribute to the pension system when they are still working. Even for the relatively affluent pensioners, since they were taxpayers when they were young, it is unreasonable to take away their basic rights. At the mean time most of the public services provided by the government, including the health system and education, are shared among the entire society under the same principle.</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Thirdly, assets and income assessment will only reduce the motivation to save and to work.</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Finally, eliminating the assessment can help to reduce any waste on administrative resources previously used on carrying out the assessment, and also discourage any behaviors that would lead to the waste of social resources as a result of avoiding the assessment (for example immature termination of insurance policy and transfer of assets to others).</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Will establishing an assessment system to centralize the resources on supporting low income elderly a better way to help those elderly in need?</w:t>
      </w:r>
    </w:p>
    <w:p w:rsidR="0008413A" w:rsidRDefault="009A647C" w:rsidP="0008413A">
      <w:pPr>
        <w:spacing w:line="220" w:lineRule="exact"/>
        <w:ind w:leftChars="-59" w:left="-142"/>
        <w:jc w:val="both"/>
        <w:rPr>
          <w:rFonts w:asciiTheme="minorHAnsi" w:eastAsiaTheme="minorEastAsia" w:hAnsiTheme="minorHAnsi" w:cs="SimSun"/>
          <w:b/>
          <w:bCs/>
          <w:sz w:val="18"/>
          <w:szCs w:val="18"/>
          <w:bdr w:val="nil"/>
          <w:lang w:eastAsia="zh-HK"/>
        </w:rPr>
      </w:pPr>
      <w:r w:rsidRPr="00A84E1A">
        <w:rPr>
          <w:rFonts w:asciiTheme="minorHAnsi" w:eastAsia="SimSun" w:hAnsiTheme="minorHAnsi" w:cs="SimSun"/>
          <w:b/>
          <w:bCs/>
          <w:sz w:val="18"/>
          <w:szCs w:val="18"/>
          <w:bdr w:val="nil"/>
        </w:rPr>
        <w:t>Currently the CSSA and OALA with the assets and income assessment have created certain labeling effects, and research shows that nearly 40% of the qualified elderly have not applied for the CSSA.</w:t>
      </w:r>
      <w:r w:rsidR="003E4BBA" w:rsidRPr="00A84E1A">
        <w:rPr>
          <w:rFonts w:asciiTheme="minorHAnsi" w:hAnsiTheme="minorHAnsi" w:hint="eastAsia"/>
          <w:b/>
          <w:sz w:val="18"/>
          <w:szCs w:val="18"/>
          <w:lang w:eastAsia="zh-TW"/>
        </w:rPr>
        <w:t xml:space="preserve"> </w:t>
      </w:r>
      <w:r w:rsidRPr="00A84E1A">
        <w:rPr>
          <w:rFonts w:asciiTheme="minorHAnsi" w:eastAsia="SimSun" w:hAnsiTheme="minorHAnsi" w:cs="SimSun"/>
          <w:b/>
          <w:bCs/>
          <w:sz w:val="18"/>
          <w:szCs w:val="18"/>
          <w:bdr w:val="nil"/>
        </w:rPr>
        <w:t xml:space="preserve">While the society generally considers the pension as a kind of social benefits for a small group of low income elderly, the society is more divided with the dichotomy </w:t>
      </w:r>
    </w:p>
    <w:p w:rsidR="00264137" w:rsidRPr="00A84E1A" w:rsidRDefault="009A647C" w:rsidP="0008413A">
      <w:pPr>
        <w:spacing w:line="220" w:lineRule="exact"/>
        <w:jc w:val="both"/>
        <w:rPr>
          <w:rFonts w:asciiTheme="minorHAnsi" w:hAnsiTheme="minorHAnsi"/>
          <w:b/>
          <w:sz w:val="18"/>
          <w:szCs w:val="18"/>
          <w:lang w:eastAsia="zh-TW"/>
        </w:rPr>
      </w:pPr>
      <w:proofErr w:type="gramStart"/>
      <w:r w:rsidRPr="00A84E1A">
        <w:rPr>
          <w:rFonts w:asciiTheme="minorHAnsi" w:eastAsia="SimSun" w:hAnsiTheme="minorHAnsi" w:cs="SimSun"/>
          <w:b/>
          <w:bCs/>
          <w:sz w:val="18"/>
          <w:szCs w:val="18"/>
          <w:bdr w:val="nil"/>
        </w:rPr>
        <w:lastRenderedPageBreak/>
        <w:t>between</w:t>
      </w:r>
      <w:proofErr w:type="gramEnd"/>
      <w:r w:rsidRPr="00A84E1A">
        <w:rPr>
          <w:rFonts w:asciiTheme="minorHAnsi" w:eastAsia="SimSun" w:hAnsiTheme="minorHAnsi" w:cs="SimSun"/>
          <w:b/>
          <w:bCs/>
          <w:sz w:val="18"/>
          <w:szCs w:val="18"/>
          <w:bdr w:val="nil"/>
        </w:rPr>
        <w:t xml:space="preserve"> the rich and the poor</w:t>
      </w:r>
      <w:r w:rsidR="000A09FB" w:rsidRPr="00A84E1A">
        <w:rPr>
          <w:rFonts w:asciiTheme="minorHAnsi" w:eastAsia="SimSun" w:hAnsiTheme="minorHAnsi" w:cs="SimSun"/>
          <w:b/>
          <w:bCs/>
          <w:sz w:val="18"/>
          <w:szCs w:val="18"/>
          <w:bdr w:val="nil"/>
        </w:rPr>
        <w:t>. T</w:t>
      </w:r>
      <w:r w:rsidRPr="00A84E1A">
        <w:rPr>
          <w:rFonts w:asciiTheme="minorHAnsi" w:eastAsia="SimSun" w:hAnsiTheme="minorHAnsi" w:cs="SimSun"/>
          <w:b/>
          <w:bCs/>
          <w:sz w:val="18"/>
          <w:szCs w:val="18"/>
          <w:bdr w:val="nil"/>
        </w:rPr>
        <w:t>he 'rich', namely those who are not eligible for the social benefits</w:t>
      </w:r>
      <w:r w:rsidR="000A09FB" w:rsidRPr="00A84E1A">
        <w:rPr>
          <w:rFonts w:asciiTheme="minorHAnsi" w:eastAsia="SimSun" w:hAnsiTheme="minorHAnsi" w:cs="SimSun"/>
          <w:b/>
          <w:bCs/>
          <w:sz w:val="18"/>
          <w:szCs w:val="18"/>
          <w:bdr w:val="nil"/>
        </w:rPr>
        <w:t>,</w:t>
      </w:r>
      <w:r w:rsidRPr="00A84E1A">
        <w:rPr>
          <w:rFonts w:asciiTheme="minorHAnsi" w:eastAsia="SimSun" w:hAnsiTheme="minorHAnsi" w:cs="SimSun"/>
          <w:b/>
          <w:bCs/>
          <w:sz w:val="18"/>
          <w:szCs w:val="18"/>
          <w:bdr w:val="nil"/>
        </w:rPr>
        <w:t xml:space="preserve"> always demand a reduction </w:t>
      </w:r>
      <w:r w:rsidR="000A09FB" w:rsidRPr="00A84E1A">
        <w:rPr>
          <w:rFonts w:asciiTheme="minorHAnsi" w:eastAsia="SimSun" w:hAnsiTheme="minorHAnsi" w:cs="SimSun"/>
          <w:b/>
          <w:bCs/>
          <w:sz w:val="18"/>
          <w:szCs w:val="18"/>
          <w:bdr w:val="nil"/>
        </w:rPr>
        <w:t>in</w:t>
      </w:r>
      <w:r w:rsidRPr="00A84E1A">
        <w:rPr>
          <w:rFonts w:asciiTheme="minorHAnsi" w:eastAsia="SimSun" w:hAnsiTheme="minorHAnsi" w:cs="SimSun"/>
          <w:b/>
          <w:bCs/>
          <w:sz w:val="18"/>
          <w:szCs w:val="18"/>
          <w:bdr w:val="nil"/>
        </w:rPr>
        <w:t xml:space="preserve"> support given to the 'poor'. The poor is always the ultimate victims of th</w:t>
      </w:r>
      <w:r w:rsidR="000A09FB" w:rsidRPr="00A84E1A">
        <w:rPr>
          <w:rFonts w:asciiTheme="minorHAnsi" w:eastAsia="SimSun" w:hAnsiTheme="minorHAnsi" w:cs="SimSun"/>
          <w:b/>
          <w:bCs/>
          <w:sz w:val="18"/>
          <w:szCs w:val="18"/>
          <w:bdr w:val="nil"/>
        </w:rPr>
        <w:t>is</w:t>
      </w:r>
      <w:r w:rsidRPr="00A84E1A">
        <w:rPr>
          <w:rFonts w:asciiTheme="minorHAnsi" w:eastAsia="SimSun" w:hAnsiTheme="minorHAnsi" w:cs="SimSun"/>
          <w:b/>
          <w:bCs/>
          <w:sz w:val="18"/>
          <w:szCs w:val="18"/>
          <w:bdr w:val="nil"/>
        </w:rPr>
        <w:t xml:space="preserve"> social fragmentation.</w:t>
      </w:r>
    </w:p>
    <w:p w:rsidR="00D30F1E" w:rsidRPr="00A84E1A" w:rsidRDefault="00786B5A" w:rsidP="001374B5">
      <w:pPr>
        <w:spacing w:line="220" w:lineRule="exact"/>
        <w:jc w:val="both"/>
        <w:rPr>
          <w:rFonts w:asciiTheme="minorHAnsi" w:eastAsiaTheme="minorEastAsia" w:hAnsiTheme="minorHAnsi"/>
          <w:b/>
          <w:sz w:val="18"/>
          <w:szCs w:val="18"/>
          <w:lang w:eastAsia="zh-TW"/>
        </w:rPr>
      </w:pPr>
    </w:p>
    <w:p w:rsidR="00264137" w:rsidRPr="00A84E1A" w:rsidRDefault="009A647C" w:rsidP="001374B5">
      <w:pPr>
        <w:numPr>
          <w:ilvl w:val="0"/>
          <w:numId w:val="2"/>
        </w:num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Does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suggest that the younger generation should shoulder the responsibility of caring for the elderly? Is this a bit unfair to the youngsters?</w:t>
      </w:r>
    </w:p>
    <w:p w:rsidR="00264137" w:rsidRPr="00A84E1A" w:rsidRDefault="009A647C" w:rsidP="001374B5">
      <w:p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It is quite misleading to say that the younger generation has to support the elderly under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 It is because the younger generation will also be benefited from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 when they get old.</w:t>
      </w:r>
    </w:p>
    <w:p w:rsidR="00264137" w:rsidRPr="00A84E1A" w:rsidRDefault="009A647C" w:rsidP="001374B5">
      <w:p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In fact the public funds used for launching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mainly c</w:t>
      </w:r>
      <w:r w:rsidR="000A09FB" w:rsidRPr="00A84E1A">
        <w:rPr>
          <w:rFonts w:asciiTheme="minorHAnsi" w:eastAsia="SimSun" w:hAnsiTheme="minorHAnsi" w:cs="SimSun"/>
          <w:b/>
          <w:bCs/>
          <w:sz w:val="18"/>
          <w:szCs w:val="18"/>
          <w:bdr w:val="nil"/>
        </w:rPr>
        <w:t>o</w:t>
      </w:r>
      <w:r w:rsidRPr="00A84E1A">
        <w:rPr>
          <w:rFonts w:asciiTheme="minorHAnsi" w:eastAsia="SimSun" w:hAnsiTheme="minorHAnsi" w:cs="SimSun"/>
          <w:b/>
          <w:bCs/>
          <w:sz w:val="18"/>
          <w:szCs w:val="18"/>
          <w:bdr w:val="nil"/>
        </w:rPr>
        <w:t>me from the older generations. All the social benefits and facilities that we currently enjoy, including the education system and infrastructure, are also the results of years of hard work of the older generations.</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1374B5">
      <w:pPr>
        <w:numPr>
          <w:ilvl w:val="0"/>
          <w:numId w:val="2"/>
        </w:num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Is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contradicting the tradition of supporting our own parents?</w:t>
      </w:r>
    </w:p>
    <w:p w:rsidR="00264137" w:rsidRPr="00A84E1A" w:rsidRDefault="009A647C" w:rsidP="001374B5">
      <w:pPr>
        <w:spacing w:line="220" w:lineRule="exact"/>
        <w:jc w:val="both"/>
        <w:rPr>
          <w:rFonts w:asciiTheme="minorHAnsi" w:eastAsiaTheme="minorEastAsia" w:hAnsiTheme="minorHAnsi"/>
          <w:b/>
          <w:sz w:val="18"/>
          <w:szCs w:val="18"/>
          <w:lang w:eastAsia="zh-TW"/>
        </w:rPr>
      </w:pPr>
      <w:r w:rsidRPr="00A84E1A">
        <w:rPr>
          <w:rFonts w:asciiTheme="minorHAnsi" w:eastAsia="SimSun" w:hAnsiTheme="minorHAnsi" w:cs="SimSun"/>
          <w:b/>
          <w:bCs/>
          <w:sz w:val="18"/>
          <w:szCs w:val="18"/>
          <w:bdr w:val="nil"/>
        </w:rPr>
        <w:t>Under the current CSSA system, any income received by the elderly parents from their children will be deducted from the CSSA payment, which in turn discourag</w:t>
      </w:r>
      <w:r w:rsidR="009E38AA" w:rsidRPr="00A84E1A">
        <w:rPr>
          <w:rFonts w:asciiTheme="minorHAnsi" w:eastAsia="SimSun" w:hAnsiTheme="minorHAnsi" w:cs="SimSun"/>
          <w:b/>
          <w:bCs/>
          <w:sz w:val="18"/>
          <w:szCs w:val="18"/>
          <w:bdr w:val="nil"/>
        </w:rPr>
        <w:t>es</w:t>
      </w:r>
      <w:r w:rsidRPr="00A84E1A">
        <w:rPr>
          <w:rFonts w:asciiTheme="minorHAnsi" w:eastAsia="SimSun" w:hAnsiTheme="minorHAnsi" w:cs="SimSun"/>
          <w:b/>
          <w:bCs/>
          <w:sz w:val="18"/>
          <w:szCs w:val="18"/>
          <w:bdr w:val="nil"/>
        </w:rPr>
        <w:t xml:space="preserve"> anyone to support their parents financially. With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 all the elderly will be protected by a basic pension and financial support from the children will not affect the amount of pension the parents would receive. This system is, therefore, a better way to encourage the society to care for </w:t>
      </w:r>
      <w:proofErr w:type="gramStart"/>
      <w:r w:rsidRPr="00A84E1A">
        <w:rPr>
          <w:rFonts w:asciiTheme="minorHAnsi" w:eastAsia="SimSun" w:hAnsiTheme="minorHAnsi" w:cs="SimSun"/>
          <w:b/>
          <w:bCs/>
          <w:sz w:val="18"/>
          <w:szCs w:val="18"/>
          <w:bdr w:val="nil"/>
        </w:rPr>
        <w:t>their own</w:t>
      </w:r>
      <w:proofErr w:type="gramEnd"/>
      <w:r w:rsidRPr="00A84E1A">
        <w:rPr>
          <w:rFonts w:asciiTheme="minorHAnsi" w:eastAsia="SimSun" w:hAnsiTheme="minorHAnsi" w:cs="SimSun"/>
          <w:b/>
          <w:bCs/>
          <w:sz w:val="18"/>
          <w:szCs w:val="18"/>
          <w:bdr w:val="nil"/>
        </w:rPr>
        <w:t xml:space="preserve"> parents.</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1374B5">
      <w:pPr>
        <w:numPr>
          <w:ilvl w:val="0"/>
          <w:numId w:val="2"/>
        </w:num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Is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violating the spirit of 'more pay for more work'?</w:t>
      </w:r>
      <w:r w:rsidR="009E38AA" w:rsidRPr="00A84E1A">
        <w:rPr>
          <w:rFonts w:asciiTheme="minorHAnsi" w:eastAsia="SimSun" w:hAnsiTheme="minorHAnsi" w:cs="SimSun"/>
          <w:b/>
          <w:bCs/>
          <w:sz w:val="18"/>
          <w:szCs w:val="18"/>
          <w:bdr w:val="nil"/>
        </w:rPr>
        <w:t xml:space="preserve"> Is thi</w:t>
      </w:r>
      <w:r w:rsidRPr="00A84E1A">
        <w:rPr>
          <w:rFonts w:asciiTheme="minorHAnsi" w:eastAsia="SimSun" w:hAnsiTheme="minorHAnsi" w:cs="SimSun"/>
          <w:b/>
          <w:bCs/>
          <w:sz w:val="18"/>
          <w:szCs w:val="18"/>
          <w:bdr w:val="nil"/>
        </w:rPr>
        <w:t xml:space="preserve">s </w:t>
      </w:r>
      <w:r w:rsidR="009E38AA" w:rsidRPr="00A84E1A">
        <w:rPr>
          <w:rFonts w:asciiTheme="minorHAnsi" w:eastAsia="SimSun" w:hAnsiTheme="minorHAnsi" w:cs="SimSun"/>
          <w:b/>
          <w:bCs/>
          <w:sz w:val="18"/>
          <w:szCs w:val="18"/>
          <w:bdr w:val="nil"/>
        </w:rPr>
        <w:t>opposite to the value of 'save</w:t>
      </w:r>
      <w:r w:rsidRPr="00A84E1A">
        <w:rPr>
          <w:rFonts w:asciiTheme="minorHAnsi" w:eastAsia="SimSun" w:hAnsiTheme="minorHAnsi" w:cs="SimSun"/>
          <w:b/>
          <w:bCs/>
          <w:sz w:val="18"/>
          <w:szCs w:val="18"/>
          <w:bdr w:val="nil"/>
        </w:rPr>
        <w:t xml:space="preserve"> for the rainy </w:t>
      </w:r>
      <w:r w:rsidR="002871B4" w:rsidRPr="00A84E1A">
        <w:rPr>
          <w:rFonts w:asciiTheme="minorHAnsi" w:eastAsia="SimSun" w:hAnsiTheme="minorHAnsi" w:cs="SimSun"/>
          <w:b/>
          <w:bCs/>
          <w:sz w:val="18"/>
          <w:szCs w:val="18"/>
          <w:bdr w:val="nil"/>
        </w:rPr>
        <w:t>days’?</w:t>
      </w:r>
    </w:p>
    <w:p w:rsidR="00264137" w:rsidRPr="00A84E1A" w:rsidRDefault="009A647C" w:rsidP="0008413A">
      <w:pPr>
        <w:spacing w:line="220" w:lineRule="exact"/>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lang w:eastAsia="zh-TW"/>
        </w:rPr>
        <w:t xml:space="preserve">If the pension system operates with any assets and income assessment, those elderly with savings and income over the limit will not be eligible for the government allowance.  This is very much unfair to those who save up, and it would also discourage elderly to continue working after they reach a certain age. Nevertheless, </w:t>
      </w:r>
      <w:r w:rsidR="00A33B56">
        <w:rPr>
          <w:rFonts w:asciiTheme="minorHAnsi" w:eastAsia="SimSun" w:hAnsiTheme="minorHAnsi" w:cs="SimSun"/>
          <w:b/>
          <w:bCs/>
          <w:sz w:val="18"/>
          <w:szCs w:val="18"/>
          <w:bdr w:val="nil"/>
          <w:lang w:eastAsia="zh-TW"/>
        </w:rPr>
        <w:t>grassroots</w:t>
      </w:r>
      <w:r w:rsidRPr="00A84E1A">
        <w:rPr>
          <w:rFonts w:asciiTheme="minorHAnsi" w:eastAsia="SimSun" w:hAnsiTheme="minorHAnsi" w:cs="SimSun"/>
          <w:b/>
          <w:bCs/>
          <w:sz w:val="18"/>
          <w:szCs w:val="18"/>
          <w:bdr w:val="nil"/>
          <w:lang w:eastAsia="zh-TW"/>
        </w:rPr>
        <w:t xml:space="preserve"> elderly will not loss the protection they deserve only because they work hard and save up under the </w:t>
      </w:r>
      <w:r w:rsidR="0042405F" w:rsidRPr="00A84E1A">
        <w:rPr>
          <w:rFonts w:asciiTheme="minorHAnsi" w:eastAsia="SimSun" w:hAnsiTheme="minorHAnsi" w:cs="SimSun"/>
          <w:b/>
          <w:bCs/>
          <w:sz w:val="18"/>
          <w:szCs w:val="18"/>
          <w:bdr w:val="nil"/>
          <w:lang w:eastAsia="zh-TW"/>
        </w:rPr>
        <w:t>Universal Old Age Pension Scheme</w:t>
      </w:r>
      <w:r w:rsidRPr="00A84E1A">
        <w:rPr>
          <w:rFonts w:asciiTheme="minorHAnsi" w:eastAsia="SimSun" w:hAnsiTheme="minorHAnsi" w:cs="SimSun"/>
          <w:b/>
          <w:bCs/>
          <w:sz w:val="18"/>
          <w:szCs w:val="18"/>
          <w:bdr w:val="nil"/>
          <w:lang w:eastAsia="zh-TW"/>
        </w:rPr>
        <w:t xml:space="preserve"> proposal, and those with higher income and at a more comfortable financial position can also enjoy a better and </w:t>
      </w:r>
      <w:r w:rsidR="0040240C" w:rsidRPr="00A84E1A">
        <w:rPr>
          <w:rFonts w:asciiTheme="minorHAnsi" w:eastAsia="SimSun" w:hAnsiTheme="minorHAnsi" w:cs="SimSun"/>
          <w:b/>
          <w:bCs/>
          <w:sz w:val="18"/>
          <w:szCs w:val="18"/>
          <w:bdr w:val="nil"/>
          <w:lang w:eastAsia="zh-TW"/>
        </w:rPr>
        <w:t xml:space="preserve">more </w:t>
      </w:r>
      <w:r w:rsidRPr="00A84E1A">
        <w:rPr>
          <w:rFonts w:asciiTheme="minorHAnsi" w:eastAsia="SimSun" w:hAnsiTheme="minorHAnsi" w:cs="SimSun"/>
          <w:b/>
          <w:bCs/>
          <w:sz w:val="18"/>
          <w:szCs w:val="18"/>
          <w:bdr w:val="nil"/>
          <w:lang w:eastAsia="zh-TW"/>
        </w:rPr>
        <w:t xml:space="preserve">confident retirement with their savings. The </w:t>
      </w:r>
      <w:r w:rsidR="0042405F" w:rsidRPr="00A84E1A">
        <w:rPr>
          <w:rFonts w:asciiTheme="minorHAnsi" w:eastAsia="SimSun" w:hAnsiTheme="minorHAnsi" w:cs="SimSun"/>
          <w:b/>
          <w:bCs/>
          <w:sz w:val="18"/>
          <w:szCs w:val="18"/>
          <w:bdr w:val="nil"/>
          <w:lang w:eastAsia="zh-TW"/>
        </w:rPr>
        <w:t>Universal Old Age Pension Scheme</w:t>
      </w:r>
      <w:r w:rsidRPr="00A84E1A">
        <w:rPr>
          <w:rFonts w:asciiTheme="minorHAnsi" w:eastAsia="SimSun" w:hAnsiTheme="minorHAnsi" w:cs="SimSun"/>
          <w:b/>
          <w:bCs/>
          <w:sz w:val="18"/>
          <w:szCs w:val="18"/>
          <w:bdr w:val="nil"/>
          <w:lang w:eastAsia="zh-TW"/>
        </w:rPr>
        <w:t xml:space="preserve"> system, therefore, not only embraces the idea of 'more pay for more work', but actually a better way to put this into practice.</w:t>
      </w: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lastRenderedPageBreak/>
        <w:t xml:space="preserve">Do people generally object the idea of an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Many people are quite positive to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 According to the public opinion poll 'Survey on the Universal Retirement Protection' conducted by the University of Hong Kong in 2007, a total of 76.8% of the citizens </w:t>
      </w:r>
      <w:r w:rsidR="0040240C" w:rsidRPr="00A84E1A">
        <w:rPr>
          <w:rFonts w:asciiTheme="minorHAnsi" w:eastAsia="SimSun" w:hAnsiTheme="minorHAnsi" w:cs="SimSun"/>
          <w:b/>
          <w:bCs/>
          <w:sz w:val="18"/>
          <w:szCs w:val="18"/>
          <w:bdr w:val="nil"/>
        </w:rPr>
        <w:t>‘</w:t>
      </w:r>
      <w:r w:rsidRPr="00A84E1A">
        <w:rPr>
          <w:rFonts w:asciiTheme="minorHAnsi" w:eastAsia="SimSun" w:hAnsiTheme="minorHAnsi" w:cs="SimSun"/>
          <w:b/>
          <w:bCs/>
          <w:sz w:val="18"/>
          <w:szCs w:val="18"/>
          <w:bdr w:val="nil"/>
        </w:rPr>
        <w:t>strongly support</w:t>
      </w:r>
      <w:r w:rsidR="0040240C" w:rsidRPr="00A84E1A">
        <w:rPr>
          <w:rFonts w:asciiTheme="minorHAnsi" w:eastAsia="SimSun" w:hAnsiTheme="minorHAnsi" w:cs="SimSun"/>
          <w:b/>
          <w:bCs/>
          <w:sz w:val="18"/>
          <w:szCs w:val="18"/>
          <w:bdr w:val="nil"/>
        </w:rPr>
        <w:t>’</w:t>
      </w:r>
      <w:r w:rsidRPr="00A84E1A">
        <w:rPr>
          <w:rFonts w:asciiTheme="minorHAnsi" w:eastAsia="SimSun" w:hAnsiTheme="minorHAnsi" w:cs="SimSun"/>
          <w:b/>
          <w:bCs/>
          <w:sz w:val="18"/>
          <w:szCs w:val="18"/>
          <w:bdr w:val="nil"/>
        </w:rPr>
        <w:t xml:space="preserve"> or </w:t>
      </w:r>
      <w:r w:rsidR="0040240C" w:rsidRPr="00A84E1A">
        <w:rPr>
          <w:rFonts w:asciiTheme="minorHAnsi" w:eastAsia="SimSun" w:hAnsiTheme="minorHAnsi" w:cs="SimSun"/>
          <w:b/>
          <w:bCs/>
          <w:sz w:val="18"/>
          <w:szCs w:val="18"/>
          <w:bdr w:val="nil"/>
        </w:rPr>
        <w:t>‘fairly</w:t>
      </w:r>
      <w:r w:rsidRPr="00A84E1A">
        <w:rPr>
          <w:rFonts w:asciiTheme="minorHAnsi" w:eastAsia="SimSun" w:hAnsiTheme="minorHAnsi" w:cs="SimSun"/>
          <w:b/>
          <w:bCs/>
          <w:sz w:val="18"/>
          <w:szCs w:val="18"/>
          <w:bdr w:val="nil"/>
        </w:rPr>
        <w:t xml:space="preserve"> support</w:t>
      </w:r>
      <w:r w:rsidR="0040240C" w:rsidRPr="00A84E1A">
        <w:rPr>
          <w:rFonts w:asciiTheme="minorHAnsi" w:eastAsia="SimSun" w:hAnsiTheme="minorHAnsi" w:cs="SimSun"/>
          <w:b/>
          <w:bCs/>
          <w:sz w:val="18"/>
          <w:szCs w:val="18"/>
          <w:bdr w:val="nil"/>
        </w:rPr>
        <w:t>’</w:t>
      </w:r>
      <w:r w:rsidRPr="00A84E1A">
        <w:rPr>
          <w:rFonts w:asciiTheme="minorHAnsi" w:eastAsia="SimSun" w:hAnsiTheme="minorHAnsi" w:cs="SimSun"/>
          <w:b/>
          <w:bCs/>
          <w:sz w:val="18"/>
          <w:szCs w:val="18"/>
          <w:bdr w:val="nil"/>
        </w:rPr>
        <w:t xml:space="preserve">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while those object the idea represents only around 10%. The 'Report on the Public Opinion towards the Universal Retirement Protection System' </w:t>
      </w:r>
      <w:r w:rsidR="0042405F" w:rsidRPr="00A84E1A">
        <w:rPr>
          <w:rFonts w:asciiTheme="minorHAnsi" w:eastAsia="SimSun" w:hAnsiTheme="minorHAnsi" w:cs="SimSun"/>
          <w:b/>
          <w:bCs/>
          <w:sz w:val="18"/>
          <w:szCs w:val="18"/>
          <w:bdr w:val="nil"/>
        </w:rPr>
        <w:t xml:space="preserve">commissioned </w:t>
      </w:r>
      <w:r w:rsidRPr="00A84E1A">
        <w:rPr>
          <w:rFonts w:asciiTheme="minorHAnsi" w:eastAsia="SimSun" w:hAnsiTheme="minorHAnsi" w:cs="SimSun"/>
          <w:b/>
          <w:bCs/>
          <w:sz w:val="18"/>
          <w:szCs w:val="18"/>
          <w:bdr w:val="nil"/>
        </w:rPr>
        <w:t>by the Hong Kong Polytechnic University in 2012 has shown that 94.6% of the youngster</w:t>
      </w:r>
      <w:r w:rsidR="0040240C" w:rsidRPr="00A84E1A">
        <w:rPr>
          <w:rFonts w:asciiTheme="minorHAnsi" w:eastAsia="SimSun" w:hAnsiTheme="minorHAnsi" w:cs="SimSun"/>
          <w:b/>
          <w:bCs/>
          <w:sz w:val="18"/>
          <w:szCs w:val="18"/>
          <w:bdr w:val="nil"/>
        </w:rPr>
        <w:t>s</w:t>
      </w:r>
      <w:r w:rsidRPr="00A84E1A">
        <w:rPr>
          <w:rFonts w:asciiTheme="minorHAnsi" w:eastAsia="SimSun" w:hAnsiTheme="minorHAnsi" w:cs="SimSun"/>
          <w:b/>
          <w:bCs/>
          <w:sz w:val="18"/>
          <w:szCs w:val="18"/>
          <w:bdr w:val="nil"/>
        </w:rPr>
        <w:t xml:space="preserve"> support a retirement protection system that would benefit everyone in the society, while over 70% (75.9%) of the middle and upper class also support the idea. And according to a HKCSS survey, those who have better understanding towards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system tend to show greater support to the system.</w:t>
      </w:r>
    </w:p>
    <w:p w:rsidR="00264137" w:rsidRPr="00A84E1A" w:rsidRDefault="00786B5A" w:rsidP="001374B5">
      <w:pPr>
        <w:spacing w:line="220" w:lineRule="exact"/>
        <w:jc w:val="both"/>
        <w:rPr>
          <w:rFonts w:asciiTheme="minorHAnsi" w:eastAsiaTheme="minorEastAsia" w:hAnsiTheme="minorHAnsi"/>
          <w:b/>
          <w:sz w:val="18"/>
          <w:szCs w:val="18"/>
        </w:rPr>
      </w:pPr>
    </w:p>
    <w:p w:rsidR="00264137" w:rsidRPr="00A84E1A" w:rsidRDefault="009A647C" w:rsidP="0008413A">
      <w:pPr>
        <w:numPr>
          <w:ilvl w:val="0"/>
          <w:numId w:val="2"/>
        </w:numPr>
        <w:spacing w:line="220" w:lineRule="exact"/>
        <w:ind w:left="284" w:hanging="426"/>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In the </w:t>
      </w:r>
      <w:r w:rsidR="0095245A" w:rsidRPr="00A84E1A">
        <w:rPr>
          <w:rFonts w:asciiTheme="minorHAnsi" w:eastAsia="SimSun" w:hAnsiTheme="minorHAnsi" w:cs="SimSun"/>
          <w:b/>
          <w:bCs/>
          <w:sz w:val="18"/>
          <w:szCs w:val="18"/>
          <w:bdr w:val="nil"/>
        </w:rPr>
        <w:t>scholars’</w:t>
      </w:r>
      <w:r w:rsidRPr="00A84E1A">
        <w:rPr>
          <w:rFonts w:asciiTheme="minorHAnsi" w:eastAsia="SimSun" w:hAnsiTheme="minorHAnsi" w:cs="SimSun"/>
          <w:b/>
          <w:bCs/>
          <w:sz w:val="18"/>
          <w:szCs w:val="18"/>
          <w:bdr w:val="nil"/>
        </w:rPr>
        <w:t xml:space="preserve"> proposal, the maximum contribution for the high income group is $1,500 regardless of the income </w:t>
      </w:r>
      <w:proofErr w:type="gramStart"/>
      <w:r w:rsidRPr="00A84E1A">
        <w:rPr>
          <w:rFonts w:asciiTheme="minorHAnsi" w:eastAsia="SimSun" w:hAnsiTheme="minorHAnsi" w:cs="SimSun"/>
          <w:b/>
          <w:bCs/>
          <w:sz w:val="18"/>
          <w:szCs w:val="18"/>
          <w:bdr w:val="nil"/>
        </w:rPr>
        <w:t>level,</w:t>
      </w:r>
      <w:proofErr w:type="gramEnd"/>
      <w:r w:rsidRPr="00A84E1A">
        <w:rPr>
          <w:rFonts w:asciiTheme="minorHAnsi" w:eastAsia="SimSun" w:hAnsiTheme="minorHAnsi" w:cs="SimSun"/>
          <w:b/>
          <w:bCs/>
          <w:sz w:val="18"/>
          <w:szCs w:val="18"/>
          <w:bdr w:val="nil"/>
        </w:rPr>
        <w:t xml:space="preserve"> can this be regarded as a kind of regressive tax that is unfair to the poor people?</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cs="SimSun"/>
          <w:b/>
          <w:bCs/>
          <w:sz w:val="18"/>
          <w:szCs w:val="18"/>
          <w:bdr w:val="nil"/>
        </w:rPr>
        <w:t xml:space="preserve">Regardless of the source of funding, the low income group will definitely be benefited from the </w:t>
      </w:r>
      <w:r w:rsidR="0042405F" w:rsidRPr="00A84E1A">
        <w:rPr>
          <w:rFonts w:asciiTheme="minorHAnsi" w:eastAsia="SimSun" w:hAnsiTheme="minorHAnsi" w:cs="SimSun"/>
          <w:b/>
          <w:bCs/>
          <w:sz w:val="18"/>
          <w:szCs w:val="18"/>
          <w:bdr w:val="nil"/>
        </w:rPr>
        <w:t>Universal Old Age Pension Scheme</w:t>
      </w:r>
      <w:r w:rsidRPr="00A84E1A">
        <w:rPr>
          <w:rFonts w:asciiTheme="minorHAnsi" w:eastAsia="SimSun" w:hAnsiTheme="minorHAnsi" w:cs="SimSun"/>
          <w:b/>
          <w:bCs/>
          <w:sz w:val="18"/>
          <w:szCs w:val="18"/>
          <w:bdr w:val="nil"/>
        </w:rPr>
        <w:t xml:space="preserve"> proposal.</w:t>
      </w:r>
    </w:p>
    <w:p w:rsidR="00264137" w:rsidRPr="00A84E1A" w:rsidRDefault="009A647C" w:rsidP="0008413A">
      <w:pPr>
        <w:spacing w:line="220" w:lineRule="exact"/>
        <w:ind w:leftChars="-59" w:left="-142"/>
        <w:jc w:val="both"/>
        <w:rPr>
          <w:rFonts w:asciiTheme="minorHAnsi" w:eastAsiaTheme="minorEastAsia" w:hAnsiTheme="minorHAnsi"/>
          <w:b/>
          <w:sz w:val="18"/>
          <w:szCs w:val="18"/>
        </w:rPr>
      </w:pPr>
      <w:r w:rsidRPr="00A84E1A">
        <w:rPr>
          <w:rFonts w:asciiTheme="minorHAnsi" w:eastAsia="SimSun" w:hAnsiTheme="minorHAnsi"/>
          <w:b/>
          <w:sz w:val="18"/>
          <w:szCs w:val="18"/>
          <w:bdr w:val="nil"/>
        </w:rPr>
        <w:t xml:space="preserve">Also, while the contribution system suggested in the </w:t>
      </w:r>
      <w:r w:rsidR="0095245A" w:rsidRPr="00A84E1A">
        <w:rPr>
          <w:rFonts w:asciiTheme="minorHAnsi" w:eastAsia="SimSun" w:hAnsiTheme="minorHAnsi"/>
          <w:b/>
          <w:sz w:val="18"/>
          <w:szCs w:val="18"/>
          <w:bdr w:val="nil"/>
        </w:rPr>
        <w:t>scholars’</w:t>
      </w:r>
      <w:r w:rsidRPr="00A84E1A">
        <w:rPr>
          <w:rFonts w:asciiTheme="minorHAnsi" w:eastAsia="SimSun" w:hAnsiTheme="minorHAnsi"/>
          <w:b/>
          <w:sz w:val="18"/>
          <w:szCs w:val="18"/>
          <w:bdr w:val="nil"/>
        </w:rPr>
        <w:t xml:space="preserve"> proposal is regressive, a 1.9% profit tax, which is progressive in nature, will </w:t>
      </w:r>
      <w:r w:rsidR="0042405F" w:rsidRPr="00A84E1A">
        <w:rPr>
          <w:rFonts w:asciiTheme="minorHAnsi" w:eastAsia="SimSun" w:hAnsiTheme="minorHAnsi"/>
          <w:b/>
          <w:sz w:val="18"/>
          <w:szCs w:val="18"/>
          <w:bdr w:val="nil"/>
        </w:rPr>
        <w:t>levy on</w:t>
      </w:r>
      <w:bookmarkStart w:id="0" w:name="_GoBack"/>
      <w:bookmarkEnd w:id="0"/>
      <w:r w:rsidRPr="00A84E1A">
        <w:rPr>
          <w:rFonts w:asciiTheme="minorHAnsi" w:eastAsia="SimSun" w:hAnsiTheme="minorHAnsi"/>
          <w:b/>
          <w:sz w:val="18"/>
          <w:szCs w:val="18"/>
          <w:bdr w:val="nil"/>
        </w:rPr>
        <w:t xml:space="preserve"> corporations with profits over $10 million.</w:t>
      </w:r>
    </w:p>
    <w:p w:rsidR="009C7A0C" w:rsidRPr="00A84E1A" w:rsidRDefault="009A647C" w:rsidP="0008413A">
      <w:pPr>
        <w:spacing w:line="220" w:lineRule="exact"/>
        <w:ind w:leftChars="-59" w:left="-142"/>
        <w:jc w:val="both"/>
        <w:rPr>
          <w:rFonts w:asciiTheme="minorHAnsi" w:hAnsiTheme="minorHAnsi"/>
          <w:b/>
          <w:sz w:val="18"/>
          <w:szCs w:val="18"/>
          <w:lang w:eastAsia="zh-TW"/>
        </w:rPr>
      </w:pPr>
      <w:r w:rsidRPr="00A84E1A">
        <w:rPr>
          <w:rFonts w:asciiTheme="minorHAnsi" w:eastAsia="SimSun" w:hAnsiTheme="minorHAnsi"/>
          <w:b/>
          <w:sz w:val="18"/>
          <w:szCs w:val="18"/>
          <w:bdr w:val="nil"/>
        </w:rPr>
        <w:t xml:space="preserve">There are different funding proposals available for the </w:t>
      </w:r>
      <w:r w:rsidR="0042405F" w:rsidRPr="00A84E1A">
        <w:rPr>
          <w:rFonts w:asciiTheme="minorHAnsi" w:eastAsia="SimSun" w:hAnsiTheme="minorHAnsi"/>
          <w:b/>
          <w:sz w:val="18"/>
          <w:szCs w:val="18"/>
          <w:bdr w:val="nil"/>
        </w:rPr>
        <w:t>Universal Old Age Pension Scheme</w:t>
      </w:r>
      <w:r w:rsidRPr="00A84E1A">
        <w:rPr>
          <w:rFonts w:asciiTheme="minorHAnsi" w:eastAsia="SimSun" w:hAnsiTheme="minorHAnsi"/>
          <w:b/>
          <w:sz w:val="18"/>
          <w:szCs w:val="18"/>
          <w:bdr w:val="nil"/>
        </w:rPr>
        <w:t xml:space="preserve"> system. The proposal of </w:t>
      </w:r>
      <w:proofErr w:type="gramStart"/>
      <w:r w:rsidRPr="00A84E1A">
        <w:rPr>
          <w:rFonts w:asciiTheme="minorHAnsi" w:eastAsia="SimSun" w:hAnsiTheme="minorHAnsi"/>
          <w:b/>
          <w:sz w:val="18"/>
          <w:szCs w:val="18"/>
          <w:bdr w:val="nil"/>
        </w:rPr>
        <w:t>a</w:t>
      </w:r>
      <w:proofErr w:type="gramEnd"/>
      <w:r w:rsidRPr="00A84E1A">
        <w:rPr>
          <w:rFonts w:asciiTheme="minorHAnsi" w:eastAsia="SimSun" w:hAnsiTheme="minorHAnsi"/>
          <w:b/>
          <w:sz w:val="18"/>
          <w:szCs w:val="18"/>
          <w:bdr w:val="nil"/>
        </w:rPr>
        <w:t xml:space="preserve"> elderly tax suggested by the HKU team, for example, shows a higher level of progressive nature (regressive from an income over $80,000). If the public generally agrees with the concept of non-assessment pension for all the elderly, there is room for further discussion on whether or how we could increase the progressive nature of the funding and contribution (for example some suggest that the system should be entirely supported by the current taxation income). </w:t>
      </w:r>
    </w:p>
    <w:p w:rsidR="0008413A" w:rsidRPr="00AB76C8" w:rsidRDefault="00AB76C8" w:rsidP="00AB76C8">
      <w:pPr>
        <w:spacing w:beforeLines="80" w:line="200" w:lineRule="exact"/>
        <w:ind w:leftChars="-59" w:left="-142"/>
        <w:jc w:val="right"/>
        <w:outlineLvl w:val="0"/>
        <w:rPr>
          <w:rFonts w:asciiTheme="minorHAnsi" w:eastAsiaTheme="minorEastAsia" w:hAnsiTheme="minorHAnsi" w:cs="SimSun"/>
          <w:b/>
          <w:bCs/>
          <w:color w:val="0070C0"/>
          <w:sz w:val="20"/>
          <w:szCs w:val="18"/>
          <w:bdr w:val="nil"/>
          <w:lang w:eastAsia="zh-TW"/>
        </w:rPr>
      </w:pPr>
      <w:r w:rsidRPr="00AB76C8">
        <w:rPr>
          <w:rFonts w:asciiTheme="minorHAnsi" w:eastAsiaTheme="minorEastAsia" w:hAnsiTheme="minorHAnsi" w:cs="SimSun"/>
          <w:b/>
          <w:bCs/>
          <w:color w:val="0070C0"/>
          <w:sz w:val="20"/>
          <w:szCs w:val="18"/>
          <w:bdr w:val="nil"/>
          <w:lang w:eastAsia="zh-TW"/>
        </w:rPr>
        <w:t>The Hong Kong Council of Social Service</w:t>
      </w:r>
    </w:p>
    <w:p w:rsidR="00894B9A" w:rsidRPr="00AB76C8" w:rsidRDefault="00786B5A" w:rsidP="00AB76C8">
      <w:pPr>
        <w:spacing w:beforeLines="50" w:line="200" w:lineRule="exact"/>
        <w:ind w:leftChars="-59" w:left="-142"/>
        <w:jc w:val="right"/>
        <w:outlineLvl w:val="0"/>
        <w:rPr>
          <w:rFonts w:asciiTheme="minorHAnsi" w:hAnsiTheme="minorHAnsi"/>
          <w:b/>
          <w:color w:val="0070C0"/>
          <w:sz w:val="22"/>
          <w:szCs w:val="18"/>
          <w:lang w:eastAsia="zh-TW"/>
        </w:rPr>
      </w:pPr>
      <w:r>
        <w:rPr>
          <w:rFonts w:asciiTheme="minorHAnsi" w:eastAsiaTheme="minorEastAsia" w:hAnsiTheme="minorHAnsi" w:cs="SimSun" w:hint="eastAsia"/>
          <w:b/>
          <w:bCs/>
          <w:color w:val="0070C0"/>
          <w:sz w:val="20"/>
          <w:szCs w:val="18"/>
          <w:bdr w:val="nil"/>
          <w:lang w:eastAsia="zh-TW"/>
        </w:rPr>
        <w:t>March</w:t>
      </w:r>
      <w:r w:rsidR="009A647C" w:rsidRPr="00AB76C8">
        <w:rPr>
          <w:rFonts w:asciiTheme="minorHAnsi" w:eastAsia="SimSun" w:hAnsiTheme="minorHAnsi" w:cs="SimSun"/>
          <w:b/>
          <w:bCs/>
          <w:color w:val="0070C0"/>
          <w:sz w:val="20"/>
          <w:szCs w:val="18"/>
          <w:bdr w:val="nil"/>
          <w:lang w:eastAsia="zh-TW"/>
        </w:rPr>
        <w:t xml:space="preserve"> 2016</w:t>
      </w:r>
    </w:p>
    <w:sectPr w:rsidR="00894B9A" w:rsidRPr="00AB76C8" w:rsidSect="00433ABF">
      <w:pgSz w:w="15840" w:h="12240" w:orient="landscape"/>
      <w:pgMar w:top="624" w:right="510" w:bottom="624" w:left="510" w:header="720" w:footer="720" w:gutter="0"/>
      <w:cols w:num="3" w:space="45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2F5" w:rsidRDefault="008562F5">
      <w:r>
        <w:separator/>
      </w:r>
    </w:p>
  </w:endnote>
  <w:endnote w:type="continuationSeparator" w:id="0">
    <w:p w:rsidR="008562F5" w:rsidRDefault="008562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2F5" w:rsidRDefault="008562F5">
      <w:r>
        <w:separator/>
      </w:r>
    </w:p>
  </w:footnote>
  <w:footnote w:type="continuationSeparator" w:id="0">
    <w:p w:rsidR="008562F5" w:rsidRDefault="008562F5">
      <w:r>
        <w:continuationSeparator/>
      </w:r>
    </w:p>
  </w:footnote>
  <w:footnote w:id="1">
    <w:p w:rsidR="001374B5" w:rsidRPr="000B277D" w:rsidRDefault="001374B5" w:rsidP="00F87D73">
      <w:pPr>
        <w:pStyle w:val="af4"/>
        <w:spacing w:line="150" w:lineRule="exact"/>
        <w:ind w:left="0" w:firstLine="0"/>
        <w:jc w:val="both"/>
        <w:rPr>
          <w:sz w:val="14"/>
          <w:szCs w:val="14"/>
          <w:lang w:eastAsia="zh-HK"/>
        </w:rPr>
      </w:pPr>
      <w:r w:rsidRPr="000B277D">
        <w:rPr>
          <w:rStyle w:val="aa"/>
          <w:sz w:val="14"/>
          <w:szCs w:val="14"/>
        </w:rPr>
        <w:footnoteRef/>
      </w:r>
      <w:r w:rsidR="006A65EB" w:rsidRPr="000B277D">
        <w:rPr>
          <w:rFonts w:hint="eastAsia"/>
          <w:sz w:val="14"/>
          <w:szCs w:val="14"/>
          <w:lang w:eastAsia="zh-HK"/>
        </w:rPr>
        <w:t xml:space="preserve"> </w:t>
      </w:r>
      <w:r w:rsidRPr="000B277D">
        <w:rPr>
          <w:rFonts w:asciiTheme="minorHAnsi" w:eastAsia="SimSun" w:hAnsiTheme="minorHAnsi" w:cs="SimSun"/>
          <w:sz w:val="14"/>
          <w:szCs w:val="14"/>
          <w:bdr w:val="nil"/>
          <w:lang w:eastAsia="zh-TW"/>
        </w:rPr>
        <w:t>This Universal Old Age Pension Scheme principle, based on the scholars’ proposal, is slightly different from the model proposal suggested by the consultation document and other universal proposals proposed by the public, in terms of the amount of subsidy as well as the sources of funding.</w:t>
      </w:r>
    </w:p>
  </w:footnote>
  <w:footnote w:id="2">
    <w:p w:rsidR="001374B5" w:rsidRPr="000B277D" w:rsidRDefault="001374B5" w:rsidP="002F7D3A">
      <w:pPr>
        <w:pStyle w:val="af4"/>
        <w:spacing w:line="140" w:lineRule="exact"/>
        <w:ind w:left="0" w:firstLine="0"/>
        <w:jc w:val="both"/>
        <w:rPr>
          <w:sz w:val="14"/>
          <w:szCs w:val="14"/>
          <w:lang w:eastAsia="zh-HK"/>
        </w:rPr>
      </w:pPr>
      <w:r w:rsidRPr="000B277D">
        <w:rPr>
          <w:rStyle w:val="aa"/>
          <w:sz w:val="14"/>
          <w:szCs w:val="14"/>
        </w:rPr>
        <w:footnoteRef/>
      </w:r>
      <w:r w:rsidRPr="000B277D">
        <w:rPr>
          <w:sz w:val="14"/>
          <w:szCs w:val="14"/>
        </w:rPr>
        <w:t xml:space="preserve"> </w:t>
      </w:r>
      <w:r w:rsidRPr="000B277D">
        <w:rPr>
          <w:rFonts w:asciiTheme="minorHAnsi" w:eastAsia="SimSun" w:hAnsiTheme="minorHAnsi" w:cs="SimSun"/>
          <w:sz w:val="14"/>
          <w:szCs w:val="14"/>
          <w:bdr w:val="nil"/>
          <w:lang w:eastAsia="zh-TW"/>
        </w:rPr>
        <w:t>These two figures summarize the total expenditure for the whole retirement protection system, while the figure listed in the consultation document only represents the additional cost for the retirement protection proposals, and not the original elderly social security cost.</w:t>
      </w:r>
    </w:p>
  </w:footnote>
  <w:footnote w:id="3">
    <w:p w:rsidR="001374B5" w:rsidRDefault="001374B5" w:rsidP="009F7860">
      <w:pPr>
        <w:pStyle w:val="af4"/>
        <w:spacing w:beforeLines="50" w:line="140" w:lineRule="exact"/>
        <w:ind w:left="0" w:firstLine="0"/>
        <w:jc w:val="both"/>
        <w:rPr>
          <w:lang w:eastAsia="zh-HK"/>
        </w:rPr>
      </w:pPr>
      <w:r w:rsidRPr="000B277D">
        <w:rPr>
          <w:rStyle w:val="aa"/>
          <w:sz w:val="14"/>
          <w:szCs w:val="14"/>
        </w:rPr>
        <w:footnoteRef/>
      </w:r>
      <w:r w:rsidRPr="000B277D">
        <w:rPr>
          <w:sz w:val="14"/>
          <w:szCs w:val="14"/>
        </w:rPr>
        <w:t xml:space="preserve"> </w:t>
      </w:r>
      <w:r w:rsidRPr="000B277D">
        <w:rPr>
          <w:rFonts w:asciiTheme="minorHAnsi" w:eastAsia="SimSun" w:hAnsiTheme="minorHAnsi" w:cs="SimSun"/>
          <w:sz w:val="14"/>
          <w:szCs w:val="14"/>
          <w:bdr w:val="nil"/>
          <w:lang w:eastAsia="zh-TW"/>
        </w:rPr>
        <w:t>This figure is an estimation based on the 'Report of the Working Group on</w:t>
      </w:r>
      <w:r w:rsidRPr="000B277D">
        <w:rPr>
          <w:rFonts w:asciiTheme="minorHAnsi" w:eastAsia="SimSun" w:hAnsiTheme="minorHAnsi" w:cs="SimSun" w:hint="eastAsia"/>
          <w:sz w:val="14"/>
          <w:szCs w:val="14"/>
          <w:bdr w:val="nil"/>
          <w:lang w:eastAsia="zh-TW"/>
        </w:rPr>
        <w:t xml:space="preserve"> </w:t>
      </w:r>
      <w:r w:rsidRPr="000B277D">
        <w:rPr>
          <w:rFonts w:asciiTheme="minorHAnsi" w:eastAsia="SimSun" w:hAnsiTheme="minorHAnsi" w:cs="SimSun"/>
          <w:sz w:val="14"/>
          <w:szCs w:val="14"/>
          <w:bdr w:val="nil"/>
          <w:lang w:eastAsia="zh-TW"/>
        </w:rPr>
        <w:t>Long Term Fiscal Planning'. The report assumes the rate of receiving elderly CSSA will fall from 13.1% in 2015 to 6.1% in 2064, while the receiving rate for Old Age Allowance and Old Age Living Allowance remains unchanged.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2">
    <w:nsid w:val="07987572"/>
    <w:multiLevelType w:val="hybridMultilevel"/>
    <w:tmpl w:val="AFD64DE2"/>
    <w:lvl w:ilvl="0" w:tplc="9E42CD10">
      <w:start w:val="1"/>
      <w:numFmt w:val="bullet"/>
      <w:lvlText w:val=""/>
      <w:lvlJc w:val="left"/>
      <w:pPr>
        <w:ind w:left="480" w:hanging="480"/>
      </w:pPr>
      <w:rPr>
        <w:rFonts w:ascii="Wingdings" w:hAnsi="Wingdings" w:hint="default"/>
      </w:rPr>
    </w:lvl>
    <w:lvl w:ilvl="1" w:tplc="686C68E6" w:tentative="1">
      <w:start w:val="1"/>
      <w:numFmt w:val="bullet"/>
      <w:lvlText w:val=""/>
      <w:lvlJc w:val="left"/>
      <w:pPr>
        <w:ind w:left="960" w:hanging="480"/>
      </w:pPr>
      <w:rPr>
        <w:rFonts w:ascii="Wingdings" w:hAnsi="Wingdings" w:hint="default"/>
      </w:rPr>
    </w:lvl>
    <w:lvl w:ilvl="2" w:tplc="ADF64176" w:tentative="1">
      <w:start w:val="1"/>
      <w:numFmt w:val="bullet"/>
      <w:lvlText w:val=""/>
      <w:lvlJc w:val="left"/>
      <w:pPr>
        <w:ind w:left="1440" w:hanging="480"/>
      </w:pPr>
      <w:rPr>
        <w:rFonts w:ascii="Wingdings" w:hAnsi="Wingdings" w:hint="default"/>
      </w:rPr>
    </w:lvl>
    <w:lvl w:ilvl="3" w:tplc="C1742E94" w:tentative="1">
      <w:start w:val="1"/>
      <w:numFmt w:val="bullet"/>
      <w:lvlText w:val=""/>
      <w:lvlJc w:val="left"/>
      <w:pPr>
        <w:ind w:left="1920" w:hanging="480"/>
      </w:pPr>
      <w:rPr>
        <w:rFonts w:ascii="Wingdings" w:hAnsi="Wingdings" w:hint="default"/>
      </w:rPr>
    </w:lvl>
    <w:lvl w:ilvl="4" w:tplc="45A06362" w:tentative="1">
      <w:start w:val="1"/>
      <w:numFmt w:val="bullet"/>
      <w:lvlText w:val=""/>
      <w:lvlJc w:val="left"/>
      <w:pPr>
        <w:ind w:left="2400" w:hanging="480"/>
      </w:pPr>
      <w:rPr>
        <w:rFonts w:ascii="Wingdings" w:hAnsi="Wingdings" w:hint="default"/>
      </w:rPr>
    </w:lvl>
    <w:lvl w:ilvl="5" w:tplc="FCE479DE" w:tentative="1">
      <w:start w:val="1"/>
      <w:numFmt w:val="bullet"/>
      <w:lvlText w:val=""/>
      <w:lvlJc w:val="left"/>
      <w:pPr>
        <w:ind w:left="2880" w:hanging="480"/>
      </w:pPr>
      <w:rPr>
        <w:rFonts w:ascii="Wingdings" w:hAnsi="Wingdings" w:hint="default"/>
      </w:rPr>
    </w:lvl>
    <w:lvl w:ilvl="6" w:tplc="B9E8681C" w:tentative="1">
      <w:start w:val="1"/>
      <w:numFmt w:val="bullet"/>
      <w:lvlText w:val=""/>
      <w:lvlJc w:val="left"/>
      <w:pPr>
        <w:ind w:left="3360" w:hanging="480"/>
      </w:pPr>
      <w:rPr>
        <w:rFonts w:ascii="Wingdings" w:hAnsi="Wingdings" w:hint="default"/>
      </w:rPr>
    </w:lvl>
    <w:lvl w:ilvl="7" w:tplc="51F6E282" w:tentative="1">
      <w:start w:val="1"/>
      <w:numFmt w:val="bullet"/>
      <w:lvlText w:val=""/>
      <w:lvlJc w:val="left"/>
      <w:pPr>
        <w:ind w:left="3840" w:hanging="480"/>
      </w:pPr>
      <w:rPr>
        <w:rFonts w:ascii="Wingdings" w:hAnsi="Wingdings" w:hint="default"/>
      </w:rPr>
    </w:lvl>
    <w:lvl w:ilvl="8" w:tplc="11924F12" w:tentative="1">
      <w:start w:val="1"/>
      <w:numFmt w:val="bullet"/>
      <w:lvlText w:val=""/>
      <w:lvlJc w:val="left"/>
      <w:pPr>
        <w:ind w:left="4320" w:hanging="480"/>
      </w:pPr>
      <w:rPr>
        <w:rFonts w:ascii="Wingdings" w:hAnsi="Wingdings" w:hint="default"/>
      </w:rPr>
    </w:lvl>
  </w:abstractNum>
  <w:abstractNum w:abstractNumId="3">
    <w:nsid w:val="0F6418E5"/>
    <w:multiLevelType w:val="hybridMultilevel"/>
    <w:tmpl w:val="7752E2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14C7C31"/>
    <w:multiLevelType w:val="hybridMultilevel"/>
    <w:tmpl w:val="5AA4E1AA"/>
    <w:lvl w:ilvl="0" w:tplc="2542D7D6">
      <w:start w:val="1"/>
      <w:numFmt w:val="bullet"/>
      <w:lvlText w:val=""/>
      <w:lvlJc w:val="left"/>
      <w:pPr>
        <w:ind w:left="480" w:hanging="480"/>
      </w:pPr>
      <w:rPr>
        <w:rFonts w:ascii="Wingdings" w:hAnsi="Wingdings" w:hint="default"/>
      </w:rPr>
    </w:lvl>
    <w:lvl w:ilvl="1" w:tplc="EB1C1EFE" w:tentative="1">
      <w:start w:val="1"/>
      <w:numFmt w:val="bullet"/>
      <w:lvlText w:val=""/>
      <w:lvlJc w:val="left"/>
      <w:pPr>
        <w:ind w:left="960" w:hanging="480"/>
      </w:pPr>
      <w:rPr>
        <w:rFonts w:ascii="Wingdings" w:hAnsi="Wingdings" w:hint="default"/>
      </w:rPr>
    </w:lvl>
    <w:lvl w:ilvl="2" w:tplc="75A0D6CE" w:tentative="1">
      <w:start w:val="1"/>
      <w:numFmt w:val="bullet"/>
      <w:lvlText w:val=""/>
      <w:lvlJc w:val="left"/>
      <w:pPr>
        <w:ind w:left="1440" w:hanging="480"/>
      </w:pPr>
      <w:rPr>
        <w:rFonts w:ascii="Wingdings" w:hAnsi="Wingdings" w:hint="default"/>
      </w:rPr>
    </w:lvl>
    <w:lvl w:ilvl="3" w:tplc="3962B910" w:tentative="1">
      <w:start w:val="1"/>
      <w:numFmt w:val="bullet"/>
      <w:lvlText w:val=""/>
      <w:lvlJc w:val="left"/>
      <w:pPr>
        <w:ind w:left="1920" w:hanging="480"/>
      </w:pPr>
      <w:rPr>
        <w:rFonts w:ascii="Wingdings" w:hAnsi="Wingdings" w:hint="default"/>
      </w:rPr>
    </w:lvl>
    <w:lvl w:ilvl="4" w:tplc="2D3E2B90" w:tentative="1">
      <w:start w:val="1"/>
      <w:numFmt w:val="bullet"/>
      <w:lvlText w:val=""/>
      <w:lvlJc w:val="left"/>
      <w:pPr>
        <w:ind w:left="2400" w:hanging="480"/>
      </w:pPr>
      <w:rPr>
        <w:rFonts w:ascii="Wingdings" w:hAnsi="Wingdings" w:hint="default"/>
      </w:rPr>
    </w:lvl>
    <w:lvl w:ilvl="5" w:tplc="82E0654C" w:tentative="1">
      <w:start w:val="1"/>
      <w:numFmt w:val="bullet"/>
      <w:lvlText w:val=""/>
      <w:lvlJc w:val="left"/>
      <w:pPr>
        <w:ind w:left="2880" w:hanging="480"/>
      </w:pPr>
      <w:rPr>
        <w:rFonts w:ascii="Wingdings" w:hAnsi="Wingdings" w:hint="default"/>
      </w:rPr>
    </w:lvl>
    <w:lvl w:ilvl="6" w:tplc="6F0A55B6" w:tentative="1">
      <w:start w:val="1"/>
      <w:numFmt w:val="bullet"/>
      <w:lvlText w:val=""/>
      <w:lvlJc w:val="left"/>
      <w:pPr>
        <w:ind w:left="3360" w:hanging="480"/>
      </w:pPr>
      <w:rPr>
        <w:rFonts w:ascii="Wingdings" w:hAnsi="Wingdings" w:hint="default"/>
      </w:rPr>
    </w:lvl>
    <w:lvl w:ilvl="7" w:tplc="A0927990" w:tentative="1">
      <w:start w:val="1"/>
      <w:numFmt w:val="bullet"/>
      <w:lvlText w:val=""/>
      <w:lvlJc w:val="left"/>
      <w:pPr>
        <w:ind w:left="3840" w:hanging="480"/>
      </w:pPr>
      <w:rPr>
        <w:rFonts w:ascii="Wingdings" w:hAnsi="Wingdings" w:hint="default"/>
      </w:rPr>
    </w:lvl>
    <w:lvl w:ilvl="8" w:tplc="07603D70" w:tentative="1">
      <w:start w:val="1"/>
      <w:numFmt w:val="bullet"/>
      <w:lvlText w:val=""/>
      <w:lvlJc w:val="left"/>
      <w:pPr>
        <w:ind w:left="4320" w:hanging="480"/>
      </w:pPr>
      <w:rPr>
        <w:rFonts w:ascii="Wingdings" w:hAnsi="Wingdings" w:hint="default"/>
      </w:rPr>
    </w:lvl>
  </w:abstractNum>
  <w:abstractNum w:abstractNumId="5">
    <w:nsid w:val="707040B1"/>
    <w:multiLevelType w:val="hybridMultilevel"/>
    <w:tmpl w:val="ECC60A66"/>
    <w:lvl w:ilvl="0" w:tplc="E8E2DB46">
      <w:start w:val="1"/>
      <w:numFmt w:val="decimal"/>
      <w:lvlText w:val="%1."/>
      <w:lvlJc w:val="left"/>
      <w:pPr>
        <w:ind w:left="480" w:hanging="480"/>
      </w:pPr>
    </w:lvl>
    <w:lvl w:ilvl="1" w:tplc="C8AE53A0" w:tentative="1">
      <w:start w:val="1"/>
      <w:numFmt w:val="ideographTraditional"/>
      <w:lvlText w:val="%2、"/>
      <w:lvlJc w:val="left"/>
      <w:pPr>
        <w:ind w:left="960" w:hanging="480"/>
      </w:pPr>
    </w:lvl>
    <w:lvl w:ilvl="2" w:tplc="975AED52" w:tentative="1">
      <w:start w:val="1"/>
      <w:numFmt w:val="lowerRoman"/>
      <w:lvlText w:val="%3."/>
      <w:lvlJc w:val="right"/>
      <w:pPr>
        <w:ind w:left="1440" w:hanging="480"/>
      </w:pPr>
    </w:lvl>
    <w:lvl w:ilvl="3" w:tplc="EEC23FF4" w:tentative="1">
      <w:start w:val="1"/>
      <w:numFmt w:val="decimal"/>
      <w:lvlText w:val="%4."/>
      <w:lvlJc w:val="left"/>
      <w:pPr>
        <w:ind w:left="1920" w:hanging="480"/>
      </w:pPr>
    </w:lvl>
    <w:lvl w:ilvl="4" w:tplc="DC985B60" w:tentative="1">
      <w:start w:val="1"/>
      <w:numFmt w:val="ideographTraditional"/>
      <w:lvlText w:val="%5、"/>
      <w:lvlJc w:val="left"/>
      <w:pPr>
        <w:ind w:left="2400" w:hanging="480"/>
      </w:pPr>
    </w:lvl>
    <w:lvl w:ilvl="5" w:tplc="D1AC5C42" w:tentative="1">
      <w:start w:val="1"/>
      <w:numFmt w:val="lowerRoman"/>
      <w:lvlText w:val="%6."/>
      <w:lvlJc w:val="right"/>
      <w:pPr>
        <w:ind w:left="2880" w:hanging="480"/>
      </w:pPr>
    </w:lvl>
    <w:lvl w:ilvl="6" w:tplc="CAD4AC48" w:tentative="1">
      <w:start w:val="1"/>
      <w:numFmt w:val="decimal"/>
      <w:lvlText w:val="%7."/>
      <w:lvlJc w:val="left"/>
      <w:pPr>
        <w:ind w:left="3360" w:hanging="480"/>
      </w:pPr>
    </w:lvl>
    <w:lvl w:ilvl="7" w:tplc="E1C28788" w:tentative="1">
      <w:start w:val="1"/>
      <w:numFmt w:val="ideographTraditional"/>
      <w:lvlText w:val="%8、"/>
      <w:lvlJc w:val="left"/>
      <w:pPr>
        <w:ind w:left="3840" w:hanging="480"/>
      </w:pPr>
    </w:lvl>
    <w:lvl w:ilvl="8" w:tplc="CD56E456"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grammar="clean"/>
  <w:stylePaneFormatFilter w:val="0000"/>
  <w:defaultTabStop w:val="480"/>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52">
      <o:colormru v:ext="edit" colors="#f90,#f60"/>
      <o:colormenu v:ext="edit" fillcolor="#92d050" strokecolor="none [1942]"/>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EA16F8"/>
    <w:rsid w:val="00027670"/>
    <w:rsid w:val="0008413A"/>
    <w:rsid w:val="000A09FB"/>
    <w:rsid w:val="000B1684"/>
    <w:rsid w:val="000B277D"/>
    <w:rsid w:val="001374B5"/>
    <w:rsid w:val="00160758"/>
    <w:rsid w:val="002871B4"/>
    <w:rsid w:val="002F7D3A"/>
    <w:rsid w:val="0031066B"/>
    <w:rsid w:val="003836F3"/>
    <w:rsid w:val="003972CC"/>
    <w:rsid w:val="003D4138"/>
    <w:rsid w:val="003E4BBA"/>
    <w:rsid w:val="003F0679"/>
    <w:rsid w:val="0040240C"/>
    <w:rsid w:val="0042405F"/>
    <w:rsid w:val="005514D0"/>
    <w:rsid w:val="00573DD4"/>
    <w:rsid w:val="006039E1"/>
    <w:rsid w:val="006A65EB"/>
    <w:rsid w:val="00765111"/>
    <w:rsid w:val="00786B5A"/>
    <w:rsid w:val="008562F5"/>
    <w:rsid w:val="008A3B4F"/>
    <w:rsid w:val="008E3B98"/>
    <w:rsid w:val="00914E79"/>
    <w:rsid w:val="009374F7"/>
    <w:rsid w:val="0095245A"/>
    <w:rsid w:val="009A647C"/>
    <w:rsid w:val="009E38AA"/>
    <w:rsid w:val="009F7860"/>
    <w:rsid w:val="00A33B56"/>
    <w:rsid w:val="00A84E1A"/>
    <w:rsid w:val="00AB76C8"/>
    <w:rsid w:val="00B52C22"/>
    <w:rsid w:val="00C52B26"/>
    <w:rsid w:val="00DA4FC5"/>
    <w:rsid w:val="00DB0C83"/>
    <w:rsid w:val="00DC099B"/>
    <w:rsid w:val="00EA16F8"/>
    <w:rsid w:val="00EE7925"/>
    <w:rsid w:val="00F31D08"/>
    <w:rsid w:val="00F7077B"/>
    <w:rsid w:val="00F768CC"/>
    <w:rsid w:val="00F87D73"/>
    <w:rsid w:val="00F97448"/>
    <w:rsid w:val="00FE24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90,#f60"/>
      <o:colormenu v:ext="edit" fillcolor="#92d050" strokecolor="none [194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37"/>
    <w:pPr>
      <w:suppressAutoHyphens/>
    </w:pPr>
    <w:rPr>
      <w:rFonts w:ascii="Calibri" w:eastAsia="PMingLiU" w:hAnsi="Calibri" w:cs="Tahoma"/>
      <w:kern w:val="1"/>
      <w:sz w:val="24"/>
      <w:szCs w:val="22"/>
      <w:lang w:eastAsia="ar-SA"/>
    </w:rPr>
  </w:style>
  <w:style w:type="paragraph" w:styleId="3">
    <w:name w:val="heading 3"/>
    <w:basedOn w:val="a"/>
    <w:next w:val="a0"/>
    <w:qFormat/>
    <w:rsid w:val="00264137"/>
    <w:pPr>
      <w:numPr>
        <w:ilvl w:val="2"/>
        <w:numId w:val="1"/>
      </w:numPr>
      <w:suppressAutoHyphens w:val="0"/>
      <w:spacing w:before="100" w:after="100"/>
      <w:outlineLvl w:val="2"/>
    </w:pPr>
    <w:rPr>
      <w:rFonts w:ascii="PMingLiU" w:hAnsi="PMingLiU" w:cs="PMingLiU"/>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預設段落字型1"/>
    <w:rsid w:val="00264137"/>
  </w:style>
  <w:style w:type="character" w:customStyle="1" w:styleId="10">
    <w:name w:val="項目符號1"/>
    <w:rsid w:val="00264137"/>
    <w:rPr>
      <w:rFonts w:ascii="OpenSymbol" w:eastAsia="OpenSymbol" w:hAnsi="OpenSymbol" w:cs="OpenSymbol"/>
    </w:rPr>
  </w:style>
  <w:style w:type="character" w:customStyle="1" w:styleId="a4">
    <w:name w:val="頁首 字元"/>
    <w:basedOn w:val="1"/>
    <w:rsid w:val="00264137"/>
    <w:rPr>
      <w:sz w:val="20"/>
      <w:szCs w:val="20"/>
    </w:rPr>
  </w:style>
  <w:style w:type="character" w:customStyle="1" w:styleId="a5">
    <w:name w:val="頁尾 字元"/>
    <w:basedOn w:val="1"/>
    <w:rsid w:val="00264137"/>
    <w:rPr>
      <w:sz w:val="20"/>
      <w:szCs w:val="20"/>
    </w:rPr>
  </w:style>
  <w:style w:type="character" w:customStyle="1" w:styleId="a6">
    <w:name w:val="註腳文字 字元"/>
    <w:basedOn w:val="1"/>
    <w:rsid w:val="00264137"/>
    <w:rPr>
      <w:sz w:val="20"/>
      <w:szCs w:val="20"/>
    </w:rPr>
  </w:style>
  <w:style w:type="character" w:customStyle="1" w:styleId="11">
    <w:name w:val="註腳參照1"/>
    <w:basedOn w:val="1"/>
    <w:rsid w:val="00264137"/>
    <w:rPr>
      <w:vertAlign w:val="superscript"/>
    </w:rPr>
  </w:style>
  <w:style w:type="character" w:styleId="a7">
    <w:name w:val="Strong"/>
    <w:basedOn w:val="1"/>
    <w:qFormat/>
    <w:rsid w:val="00264137"/>
    <w:rPr>
      <w:b/>
      <w:bCs/>
      <w:i/>
      <w:iCs/>
    </w:rPr>
  </w:style>
  <w:style w:type="character" w:customStyle="1" w:styleId="30">
    <w:name w:val="標題 3 字元"/>
    <w:basedOn w:val="1"/>
    <w:rsid w:val="00264137"/>
    <w:rPr>
      <w:rFonts w:ascii="PMingLiU" w:eastAsia="PMingLiU" w:hAnsi="PMingLiU" w:cs="PMingLiU"/>
      <w:b/>
      <w:bCs/>
      <w:kern w:val="1"/>
      <w:sz w:val="27"/>
      <w:szCs w:val="27"/>
    </w:rPr>
  </w:style>
  <w:style w:type="character" w:styleId="a8">
    <w:name w:val="Hyperlink"/>
    <w:basedOn w:val="1"/>
    <w:rsid w:val="00264137"/>
    <w:rPr>
      <w:color w:val="0000FF"/>
      <w:u w:val="single"/>
    </w:rPr>
  </w:style>
  <w:style w:type="character" w:customStyle="1" w:styleId="ListLabel1">
    <w:name w:val="ListLabel 1"/>
    <w:rsid w:val="00264137"/>
    <w:rPr>
      <w:rFonts w:eastAsia="PMingLiU" w:cs="Tahoma"/>
    </w:rPr>
  </w:style>
  <w:style w:type="character" w:customStyle="1" w:styleId="a9">
    <w:name w:val="註腳符"/>
    <w:rsid w:val="00264137"/>
  </w:style>
  <w:style w:type="character" w:styleId="aa">
    <w:name w:val="footnote reference"/>
    <w:rsid w:val="00264137"/>
    <w:rPr>
      <w:vertAlign w:val="superscript"/>
    </w:rPr>
  </w:style>
  <w:style w:type="character" w:styleId="ab">
    <w:name w:val="endnote reference"/>
    <w:rsid w:val="00264137"/>
    <w:rPr>
      <w:vertAlign w:val="superscript"/>
    </w:rPr>
  </w:style>
  <w:style w:type="character" w:customStyle="1" w:styleId="ac">
    <w:name w:val="尾註符號"/>
    <w:rsid w:val="00264137"/>
  </w:style>
  <w:style w:type="paragraph" w:customStyle="1" w:styleId="12">
    <w:name w:val="標題1"/>
    <w:basedOn w:val="a"/>
    <w:next w:val="a0"/>
    <w:rsid w:val="00264137"/>
    <w:pPr>
      <w:keepNext/>
      <w:spacing w:before="240" w:after="120"/>
    </w:pPr>
    <w:rPr>
      <w:rFonts w:ascii="Arial" w:eastAsia="Microsoft YaHei" w:hAnsi="Arial" w:cs="Mangal"/>
      <w:sz w:val="28"/>
      <w:szCs w:val="28"/>
    </w:rPr>
  </w:style>
  <w:style w:type="paragraph" w:styleId="a0">
    <w:name w:val="Body Text"/>
    <w:basedOn w:val="a"/>
    <w:rsid w:val="00264137"/>
    <w:pPr>
      <w:spacing w:after="120"/>
    </w:pPr>
  </w:style>
  <w:style w:type="paragraph" w:styleId="ad">
    <w:name w:val="List"/>
    <w:basedOn w:val="a0"/>
    <w:rsid w:val="00264137"/>
    <w:rPr>
      <w:rFonts w:cs="Mangal"/>
    </w:rPr>
  </w:style>
  <w:style w:type="paragraph" w:customStyle="1" w:styleId="ae">
    <w:name w:val="標籤"/>
    <w:basedOn w:val="a"/>
    <w:rsid w:val="00264137"/>
    <w:pPr>
      <w:suppressLineNumbers/>
      <w:spacing w:before="120" w:after="120"/>
    </w:pPr>
    <w:rPr>
      <w:rFonts w:cs="Mangal"/>
      <w:i/>
      <w:iCs/>
      <w:szCs w:val="24"/>
    </w:rPr>
  </w:style>
  <w:style w:type="paragraph" w:customStyle="1" w:styleId="af">
    <w:name w:val="目錄"/>
    <w:basedOn w:val="a"/>
    <w:rsid w:val="00264137"/>
    <w:pPr>
      <w:suppressLineNumbers/>
    </w:pPr>
    <w:rPr>
      <w:rFonts w:cs="Mangal"/>
    </w:rPr>
  </w:style>
  <w:style w:type="paragraph" w:customStyle="1" w:styleId="13">
    <w:name w:val="清單段落1"/>
    <w:basedOn w:val="a"/>
    <w:rsid w:val="00264137"/>
    <w:pPr>
      <w:ind w:left="480"/>
    </w:pPr>
  </w:style>
  <w:style w:type="paragraph" w:customStyle="1" w:styleId="af0">
    <w:name w:val="表格內容"/>
    <w:basedOn w:val="a"/>
    <w:rsid w:val="00264137"/>
    <w:pPr>
      <w:suppressLineNumbers/>
    </w:pPr>
  </w:style>
  <w:style w:type="paragraph" w:customStyle="1" w:styleId="af1">
    <w:name w:val="表格標題"/>
    <w:basedOn w:val="af0"/>
    <w:rsid w:val="00264137"/>
    <w:pPr>
      <w:jc w:val="center"/>
    </w:pPr>
    <w:rPr>
      <w:b/>
      <w:bCs/>
    </w:rPr>
  </w:style>
  <w:style w:type="paragraph" w:styleId="af2">
    <w:name w:val="header"/>
    <w:basedOn w:val="a"/>
    <w:rsid w:val="00264137"/>
    <w:pPr>
      <w:suppressLineNumbers/>
      <w:tabs>
        <w:tab w:val="center" w:pos="4153"/>
        <w:tab w:val="right" w:pos="8306"/>
      </w:tabs>
    </w:pPr>
    <w:rPr>
      <w:sz w:val="20"/>
      <w:szCs w:val="20"/>
    </w:rPr>
  </w:style>
  <w:style w:type="paragraph" w:styleId="af3">
    <w:name w:val="footer"/>
    <w:basedOn w:val="a"/>
    <w:rsid w:val="00264137"/>
    <w:pPr>
      <w:suppressLineNumbers/>
      <w:tabs>
        <w:tab w:val="center" w:pos="4153"/>
        <w:tab w:val="right" w:pos="8306"/>
      </w:tabs>
    </w:pPr>
    <w:rPr>
      <w:sz w:val="20"/>
      <w:szCs w:val="20"/>
    </w:rPr>
  </w:style>
  <w:style w:type="paragraph" w:customStyle="1" w:styleId="14">
    <w:name w:val="註腳文字1"/>
    <w:basedOn w:val="a"/>
    <w:rsid w:val="00264137"/>
    <w:rPr>
      <w:sz w:val="20"/>
      <w:szCs w:val="20"/>
    </w:rPr>
  </w:style>
  <w:style w:type="paragraph" w:styleId="af4">
    <w:name w:val="footnote text"/>
    <w:basedOn w:val="a"/>
    <w:rsid w:val="00264137"/>
    <w:pPr>
      <w:suppressLineNumbers/>
      <w:ind w:left="283" w:hanging="283"/>
    </w:pPr>
    <w:rPr>
      <w:sz w:val="20"/>
      <w:szCs w:val="20"/>
    </w:rPr>
  </w:style>
  <w:style w:type="paragraph" w:styleId="af5">
    <w:name w:val="endnote text"/>
    <w:basedOn w:val="a"/>
    <w:link w:val="af6"/>
    <w:uiPriority w:val="99"/>
    <w:semiHidden/>
    <w:unhideWhenUsed/>
    <w:rsid w:val="00E9325C"/>
    <w:pPr>
      <w:snapToGrid w:val="0"/>
    </w:pPr>
  </w:style>
  <w:style w:type="character" w:customStyle="1" w:styleId="af6">
    <w:name w:val="章節附註文字 字元"/>
    <w:basedOn w:val="a1"/>
    <w:link w:val="af5"/>
    <w:uiPriority w:val="99"/>
    <w:semiHidden/>
    <w:rsid w:val="00E9325C"/>
    <w:rPr>
      <w:rFonts w:ascii="Calibri" w:eastAsia="PMingLiU" w:hAnsi="Calibri" w:cs="Tahoma"/>
      <w:kern w:val="1"/>
      <w:sz w:val="24"/>
      <w:szCs w:val="22"/>
      <w:lang w:eastAsia="ar-SA"/>
    </w:rPr>
  </w:style>
  <w:style w:type="paragraph" w:customStyle="1" w:styleId="Standard">
    <w:name w:val="Standard"/>
    <w:rsid w:val="00232FC9"/>
    <w:pPr>
      <w:widowControl w:val="0"/>
      <w:suppressAutoHyphens/>
      <w:autoSpaceDN w:val="0"/>
      <w:textAlignment w:val="baseline"/>
    </w:pPr>
    <w:rPr>
      <w:rFonts w:ascii="Calibri" w:eastAsia="PMingLiU" w:hAnsi="Calibri" w:cs="Tahoma"/>
      <w:kern w:val="3"/>
      <w:sz w:val="24"/>
      <w:szCs w:val="22"/>
    </w:rPr>
  </w:style>
  <w:style w:type="paragraph" w:styleId="af7">
    <w:name w:val="List Paragraph"/>
    <w:basedOn w:val="a"/>
    <w:uiPriority w:val="34"/>
    <w:qFormat/>
    <w:rsid w:val="005E6AF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24DAE-AD5F-467B-98DA-6ABAA22C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s0392</dc:creator>
  <cp:lastModifiedBy>hkcss</cp:lastModifiedBy>
  <cp:revision>20</cp:revision>
  <cp:lastPrinted>2016-02-19T09:47:00Z</cp:lastPrinted>
  <dcterms:created xsi:type="dcterms:W3CDTF">2016-01-25T03:48:00Z</dcterms:created>
  <dcterms:modified xsi:type="dcterms:W3CDTF">2016-03-17T04:10:00Z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